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26" w:rsidRPr="00980526" w:rsidRDefault="00980526" w:rsidP="00980526">
      <w:pPr>
        <w:spacing w:before="315" w:after="180" w:line="276" w:lineRule="auto"/>
        <w:ind w:left="315" w:right="315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  <w:r w:rsidRPr="00980526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 xml:space="preserve">Об ошибочном </w:t>
      </w:r>
      <w:proofErr w:type="spellStart"/>
      <w:r w:rsidRPr="00980526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трактовании</w:t>
      </w:r>
      <w:proofErr w:type="spellEnd"/>
      <w:r w:rsidRPr="00980526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 xml:space="preserve"> К. </w:t>
      </w:r>
      <w:proofErr w:type="spellStart"/>
      <w:r w:rsidRPr="00980526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Малофеевым</w:t>
      </w:r>
      <w:proofErr w:type="spellEnd"/>
      <w:r w:rsidRPr="00980526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 xml:space="preserve"> подвига членов Царской семьи и их статуса как святых</w:t>
      </w:r>
    </w:p>
    <w:p w:rsid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Fonts w:asciiTheme="minorHAnsi" w:hAnsiTheme="minorHAnsi" w:cstheme="minorHAnsi"/>
        </w:rPr>
        <w:t xml:space="preserve">Канал «Константин </w:t>
      </w:r>
      <w:proofErr w:type="spellStart"/>
      <w:r w:rsidRPr="00980526">
        <w:rPr>
          <w:rFonts w:asciiTheme="minorHAnsi" w:hAnsiTheme="minorHAnsi" w:cstheme="minorHAnsi"/>
        </w:rPr>
        <w:t>Малофеев</w:t>
      </w:r>
      <w:proofErr w:type="spellEnd"/>
      <w:r w:rsidRPr="00980526">
        <w:rPr>
          <w:rFonts w:asciiTheme="minorHAnsi" w:hAnsiTheme="minorHAnsi" w:cstheme="minorHAnsi"/>
        </w:rPr>
        <w:t xml:space="preserve">» </w:t>
      </w:r>
      <w:hyperlink r:id="rId4" w:tgtFrame="_blank" w:history="1">
        <w:r w:rsidRPr="00980526">
          <w:rPr>
            <w:rStyle w:val="a4"/>
            <w:rFonts w:asciiTheme="minorHAnsi" w:hAnsiTheme="minorHAnsi" w:cstheme="minorHAnsi"/>
            <w:u w:val="none"/>
          </w:rPr>
          <w:t>сообщает</w:t>
        </w:r>
      </w:hyperlink>
      <w:r w:rsidRPr="00980526">
        <w:rPr>
          <w:rFonts w:asciiTheme="minorHAnsi" w:hAnsiTheme="minorHAnsi" w:cstheme="minorHAnsi"/>
        </w:rPr>
        <w:t xml:space="preserve"> об открытии в Алуште памятника цесаревичу Николаю Александровичу (будущий император Николай II) и принцессе Алисе Гессен-Дармштадской (будущая императрица Александра Фёдоровна): памятник запечатлевает их встречу в качестве жениха и невесты в 1894 г., за 2 года до коронации. Сообщение представляет собой почти дословное (с некоторыми изъятиями) изложение краткой речи Константина </w:t>
      </w:r>
      <w:proofErr w:type="spellStart"/>
      <w:r w:rsidRPr="00980526">
        <w:rPr>
          <w:rFonts w:asciiTheme="minorHAnsi" w:hAnsiTheme="minorHAnsi" w:cstheme="minorHAnsi"/>
        </w:rPr>
        <w:t>Малофеева</w:t>
      </w:r>
      <w:proofErr w:type="spellEnd"/>
      <w:r w:rsidRPr="00980526">
        <w:rPr>
          <w:rFonts w:asciiTheme="minorHAnsi" w:hAnsiTheme="minorHAnsi" w:cstheme="minorHAnsi"/>
        </w:rPr>
        <w:t xml:space="preserve">, сказанной им на церемонии открытия. К тексту прилагается видеозапись выступления. И на видео, и в тексте Николай II и Александра Фёдоровна называются </w:t>
      </w:r>
      <w:r w:rsidRPr="00980526">
        <w:rPr>
          <w:rStyle w:val="a5"/>
          <w:rFonts w:asciiTheme="minorHAnsi" w:hAnsiTheme="minorHAnsi" w:cstheme="minorHAnsi"/>
        </w:rPr>
        <w:t>святыми</w:t>
      </w:r>
      <w:r w:rsidRPr="00980526">
        <w:rPr>
          <w:rFonts w:asciiTheme="minorHAnsi" w:hAnsiTheme="minorHAnsi" w:cstheme="minorHAnsi"/>
        </w:rPr>
        <w:t xml:space="preserve"> </w:t>
      </w:r>
      <w:r w:rsidRPr="00980526">
        <w:rPr>
          <w:rStyle w:val="a5"/>
          <w:rFonts w:asciiTheme="minorHAnsi" w:hAnsiTheme="minorHAnsi" w:cstheme="minorHAnsi"/>
        </w:rPr>
        <w:t>мучениками</w:t>
      </w:r>
      <w:r w:rsidRPr="00980526">
        <w:rPr>
          <w:rFonts w:asciiTheme="minorHAnsi" w:hAnsiTheme="minorHAnsi" w:cstheme="minorHAnsi"/>
        </w:rPr>
        <w:t xml:space="preserve">, Николай II – </w:t>
      </w:r>
      <w:r w:rsidRPr="00980526">
        <w:rPr>
          <w:rStyle w:val="a5"/>
          <w:rFonts w:asciiTheme="minorHAnsi" w:hAnsiTheme="minorHAnsi" w:cstheme="minorHAnsi"/>
        </w:rPr>
        <w:t>мучеником</w:t>
      </w:r>
      <w:r w:rsidRPr="00980526">
        <w:rPr>
          <w:rFonts w:asciiTheme="minorHAnsi" w:hAnsiTheme="minorHAnsi" w:cstheme="minorHAnsi"/>
        </w:rPr>
        <w:t xml:space="preserve">, а Александра Фёдоровна – даже </w:t>
      </w:r>
      <w:r w:rsidRPr="00980526">
        <w:rPr>
          <w:rStyle w:val="a5"/>
          <w:rFonts w:asciiTheme="minorHAnsi" w:hAnsiTheme="minorHAnsi" w:cstheme="minorHAnsi"/>
        </w:rPr>
        <w:t>великомученицей</w:t>
      </w:r>
      <w:r w:rsidRPr="00980526">
        <w:rPr>
          <w:rFonts w:asciiTheme="minorHAnsi" w:hAnsiTheme="minorHAnsi" w:cstheme="minorHAnsi"/>
        </w:rPr>
        <w:t xml:space="preserve">. </w:t>
      </w:r>
    </w:p>
    <w:p w:rsidR="00980526" w:rsidRP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Fonts w:asciiTheme="minorHAnsi" w:hAnsiTheme="minorHAnsi" w:cstheme="minorHAnsi"/>
        </w:rPr>
        <w:t xml:space="preserve">В Русской Православной Церкви выработано стройное учение о критериях (основаниях) причисления к лику святых и о самих </w:t>
      </w:r>
      <w:r w:rsidRPr="00980526">
        <w:rPr>
          <w:rStyle w:val="a6"/>
          <w:rFonts w:asciiTheme="minorHAnsi" w:hAnsiTheme="minorHAnsi" w:cstheme="minorHAnsi"/>
        </w:rPr>
        <w:t>ликах святых</w:t>
      </w:r>
      <w:r w:rsidRPr="00980526">
        <w:rPr>
          <w:rFonts w:asciiTheme="minorHAnsi" w:hAnsiTheme="minorHAnsi" w:cstheme="minorHAnsi"/>
        </w:rPr>
        <w:t xml:space="preserve">, или чинах святости. Это церковно-каноническое достижение – результат того, что именно нашей Церкви Господь судил пройти через горнило гонений на христианство в пору его зрелости, в ХХ веке его (христианства) существования в мире, как бы подытоживая плоды Своего сеяния в человечестве. И страдания нашего народа в ХХ веке не оказались бесплодными: </w:t>
      </w:r>
    </w:p>
    <w:p w:rsidR="00980526" w:rsidRP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Fonts w:asciiTheme="minorHAnsi" w:hAnsiTheme="minorHAnsi" w:cstheme="minorHAnsi"/>
        </w:rPr>
        <w:t xml:space="preserve">1) наше отечество (а также и всё вселенское православие) получило сонм святых </w:t>
      </w:r>
      <w:proofErr w:type="spellStart"/>
      <w:r w:rsidRPr="00980526">
        <w:rPr>
          <w:rFonts w:asciiTheme="minorHAnsi" w:hAnsiTheme="minorHAnsi" w:cstheme="minorHAnsi"/>
        </w:rPr>
        <w:t>новомучеников</w:t>
      </w:r>
      <w:proofErr w:type="spellEnd"/>
      <w:r w:rsidRPr="00980526">
        <w:rPr>
          <w:rFonts w:asciiTheme="minorHAnsi" w:hAnsiTheme="minorHAnsi" w:cstheme="minorHAnsi"/>
        </w:rPr>
        <w:t xml:space="preserve"> (поимённо канонизировано около 1600 мучеников и исповедников Русской Церкви), которые ждут наших молитв к ним; </w:t>
      </w:r>
    </w:p>
    <w:p w:rsidR="00980526" w:rsidRP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Fonts w:asciiTheme="minorHAnsi" w:hAnsiTheme="minorHAnsi" w:cstheme="minorHAnsi"/>
        </w:rPr>
        <w:t xml:space="preserve">2) подвигом и молитвами </w:t>
      </w:r>
      <w:proofErr w:type="spellStart"/>
      <w:r w:rsidRPr="00980526">
        <w:rPr>
          <w:rFonts w:asciiTheme="minorHAnsi" w:hAnsiTheme="minorHAnsi" w:cstheme="minorHAnsi"/>
        </w:rPr>
        <w:t>новомучеников</w:t>
      </w:r>
      <w:proofErr w:type="spellEnd"/>
      <w:r w:rsidRPr="00980526">
        <w:rPr>
          <w:rFonts w:asciiTheme="minorHAnsi" w:hAnsiTheme="minorHAnsi" w:cstheme="minorHAnsi"/>
        </w:rPr>
        <w:t xml:space="preserve"> сама Церковь в России была спасена от полного уничтожения, в конце ХХ века произошло возобновление церковной жизни в стране; </w:t>
      </w:r>
    </w:p>
    <w:p w:rsidR="00980526" w:rsidRP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Fonts w:asciiTheme="minorHAnsi" w:hAnsiTheme="minorHAnsi" w:cstheme="minorHAnsi"/>
        </w:rPr>
        <w:t>3) русская агиология и агиография (церковно-исторические, богословские дисциплины, изучающие святость) трудами Синодальной комиссии по канонизации святых обогатили общецерковное знание вышеупомянутым уточнённым и углублённым (отвечающим реалиям новейшей истории) осмыслением святости, критериев канонизации.</w:t>
      </w:r>
    </w:p>
    <w:p w:rsidR="00980526" w:rsidRP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Fonts w:asciiTheme="minorHAnsi" w:hAnsiTheme="minorHAnsi" w:cstheme="minorHAnsi"/>
        </w:rPr>
        <w:t xml:space="preserve">Игнорирование этого опыта нашей Церкви, омытого кровью мученичества Её церковного народа – не укладывается в представления о добросовестном христианстве, о любви к Церкви, к её святым. Чада Церкви обязаны знать, чем отличается мученик от страстотерпца, исповедник от мученика, преподобный от праведного, </w:t>
      </w:r>
      <w:proofErr w:type="spellStart"/>
      <w:r w:rsidRPr="00980526">
        <w:rPr>
          <w:rFonts w:asciiTheme="minorHAnsi" w:hAnsiTheme="minorHAnsi" w:cstheme="minorHAnsi"/>
        </w:rPr>
        <w:t>священноисповедник</w:t>
      </w:r>
      <w:proofErr w:type="spellEnd"/>
      <w:r w:rsidRPr="00980526">
        <w:rPr>
          <w:rFonts w:asciiTheme="minorHAnsi" w:hAnsiTheme="minorHAnsi" w:cstheme="minorHAnsi"/>
        </w:rPr>
        <w:t xml:space="preserve"> от </w:t>
      </w:r>
      <w:proofErr w:type="spellStart"/>
      <w:r w:rsidRPr="00980526">
        <w:rPr>
          <w:rFonts w:asciiTheme="minorHAnsi" w:hAnsiTheme="minorHAnsi" w:cstheme="minorHAnsi"/>
        </w:rPr>
        <w:t>преподобноисповедника</w:t>
      </w:r>
      <w:proofErr w:type="spellEnd"/>
      <w:r w:rsidRPr="00980526">
        <w:rPr>
          <w:rFonts w:asciiTheme="minorHAnsi" w:hAnsiTheme="minorHAnsi" w:cstheme="minorHAnsi"/>
        </w:rPr>
        <w:t>. И если по недосмотру священноначалия в церквах нашего Отечества церковный народ, с благоговением взирающий на поставленных его пасти и воспитывать пастырей, не получает от них должного просвещения, добросовестный христианин обязан самостоятельно восполнить пробел в знаниях за счёт собственных усилий и времени. Вот каково церковное представление о ликах святости (приводятся не все):</w:t>
      </w:r>
    </w:p>
    <w:p w:rsid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Style w:val="a6"/>
          <w:rFonts w:asciiTheme="minorHAnsi" w:hAnsiTheme="minorHAnsi" w:cstheme="minorHAnsi"/>
        </w:rPr>
        <w:t>Мученик</w:t>
      </w:r>
      <w:r w:rsidRPr="00980526">
        <w:rPr>
          <w:rFonts w:asciiTheme="minorHAnsi" w:hAnsiTheme="minorHAnsi" w:cstheme="minorHAnsi"/>
        </w:rPr>
        <w:t xml:space="preserve"> – христианский подвижник (</w:t>
      </w:r>
      <w:r w:rsidRPr="00980526">
        <w:rPr>
          <w:rStyle w:val="a5"/>
          <w:rFonts w:asciiTheme="minorHAnsi" w:hAnsiTheme="minorHAnsi" w:cstheme="minorHAnsi"/>
        </w:rPr>
        <w:t xml:space="preserve">подвижник: совершающий «подвиг», т.е. в переводе на </w:t>
      </w:r>
      <w:proofErr w:type="spellStart"/>
      <w:r w:rsidRPr="00980526">
        <w:rPr>
          <w:rStyle w:val="a5"/>
          <w:rFonts w:asciiTheme="minorHAnsi" w:hAnsiTheme="minorHAnsi" w:cstheme="minorHAnsi"/>
        </w:rPr>
        <w:t>р.яз</w:t>
      </w:r>
      <w:proofErr w:type="spellEnd"/>
      <w:r w:rsidRPr="00980526">
        <w:rPr>
          <w:rStyle w:val="a5"/>
          <w:rFonts w:asciiTheme="minorHAnsi" w:hAnsiTheme="minorHAnsi" w:cstheme="minorHAnsi"/>
        </w:rPr>
        <w:t>. – герой</w:t>
      </w:r>
      <w:r w:rsidRPr="00980526">
        <w:rPr>
          <w:rFonts w:asciiTheme="minorHAnsi" w:hAnsiTheme="minorHAnsi" w:cstheme="minorHAnsi"/>
        </w:rPr>
        <w:t>), претерпевший страдания и смерть за своё христианство: убитый гонителями христианства или скончавшийся в местах заключения.</w:t>
      </w:r>
    </w:p>
    <w:p w:rsidR="00980526" w:rsidRP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Style w:val="a6"/>
          <w:rFonts w:asciiTheme="minorHAnsi" w:hAnsiTheme="minorHAnsi" w:cstheme="minorHAnsi"/>
        </w:rPr>
        <w:lastRenderedPageBreak/>
        <w:t>Великомученик</w:t>
      </w:r>
      <w:r w:rsidRPr="00980526">
        <w:rPr>
          <w:rFonts w:asciiTheme="minorHAnsi" w:hAnsiTheme="minorHAnsi" w:cstheme="minorHAnsi"/>
        </w:rPr>
        <w:t xml:space="preserve"> – мученик, претерпевший особо тяжёлые страдания. Как правило, эти страдания, сопровождавшиеся чудесами, и смерть происходили «на миру» и служили привлечению к христианству новых последователей.</w:t>
      </w:r>
    </w:p>
    <w:p w:rsidR="00980526" w:rsidRP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Style w:val="a6"/>
          <w:rFonts w:asciiTheme="minorHAnsi" w:hAnsiTheme="minorHAnsi" w:cstheme="minorHAnsi"/>
        </w:rPr>
        <w:t>Страстотерпец</w:t>
      </w:r>
      <w:r w:rsidRPr="00980526">
        <w:rPr>
          <w:rFonts w:asciiTheme="minorHAnsi" w:hAnsiTheme="minorHAnsi" w:cstheme="minorHAnsi"/>
        </w:rPr>
        <w:t xml:space="preserve"> – христианин, убитый не за свои религиозные взгляды и не от рук гонителей христианства, а, как правило, от рук политических противников. Непременное условие канонизации – дар чудотворения как знак прославления пострадавшего Самим Богом (благоверные князья Борис и Глеб, царевич Димитрий).</w:t>
      </w:r>
    </w:p>
    <w:p w:rsidR="00980526" w:rsidRP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Style w:val="a6"/>
          <w:rFonts w:asciiTheme="minorHAnsi" w:hAnsiTheme="minorHAnsi" w:cstheme="minorHAnsi"/>
        </w:rPr>
        <w:t>Исповедник</w:t>
      </w:r>
      <w:r w:rsidRPr="00980526">
        <w:rPr>
          <w:rFonts w:asciiTheme="minorHAnsi" w:hAnsiTheme="minorHAnsi" w:cstheme="minorHAnsi"/>
        </w:rPr>
        <w:t xml:space="preserve"> – христианин, претерпевший гонения (страдания, заключение) за веру, но скончавшийся своей смертью и не в заключении.</w:t>
      </w:r>
    </w:p>
    <w:p w:rsidR="00980526" w:rsidRP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Style w:val="a6"/>
          <w:rFonts w:asciiTheme="minorHAnsi" w:hAnsiTheme="minorHAnsi" w:cstheme="minorHAnsi"/>
        </w:rPr>
        <w:t>Праведный</w:t>
      </w:r>
      <w:r w:rsidRPr="00980526">
        <w:rPr>
          <w:rFonts w:asciiTheme="minorHAnsi" w:hAnsiTheme="minorHAnsi" w:cstheme="minorHAnsi"/>
        </w:rPr>
        <w:t xml:space="preserve"> – не претерпевшие страданий </w:t>
      </w:r>
      <w:proofErr w:type="spellStart"/>
      <w:r w:rsidRPr="00980526">
        <w:rPr>
          <w:rFonts w:asciiTheme="minorHAnsi" w:hAnsiTheme="minorHAnsi" w:cstheme="minorHAnsi"/>
        </w:rPr>
        <w:t>немонашествующие</w:t>
      </w:r>
      <w:proofErr w:type="spellEnd"/>
      <w:r w:rsidRPr="00980526">
        <w:rPr>
          <w:rFonts w:asciiTheme="minorHAnsi" w:hAnsiTheme="minorHAnsi" w:cstheme="minorHAnsi"/>
        </w:rPr>
        <w:t xml:space="preserve"> миряне или священники, своей жизнью угодившие Богу, свидетельством чего является дар чудотворения. </w:t>
      </w:r>
    </w:p>
    <w:p w:rsidR="00980526" w:rsidRP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Fonts w:asciiTheme="minorHAnsi" w:hAnsiTheme="minorHAnsi" w:cstheme="minorHAnsi"/>
        </w:rPr>
        <w:t xml:space="preserve">Император Николай II, его супруга и дети были прославлены соборным разумом нашей Церкви на Архиерейском соборе 2000 г. </w:t>
      </w:r>
      <w:r w:rsidRPr="00980526">
        <w:rPr>
          <w:rStyle w:val="a6"/>
          <w:rFonts w:asciiTheme="minorHAnsi" w:hAnsiTheme="minorHAnsi" w:cstheme="minorHAnsi"/>
        </w:rPr>
        <w:t>В ЛИКЕ СТРАСТОТЕРПЦЕВ</w:t>
      </w:r>
      <w:r w:rsidRPr="00980526">
        <w:rPr>
          <w:rFonts w:asciiTheme="minorHAnsi" w:hAnsiTheme="minorHAnsi" w:cstheme="minorHAnsi"/>
        </w:rPr>
        <w:t xml:space="preserve"> (п.3 </w:t>
      </w:r>
      <w:hyperlink r:id="rId5" w:tgtFrame="_blank" w:history="1">
        <w:r w:rsidRPr="00980526">
          <w:rPr>
            <w:rStyle w:val="a4"/>
            <w:rFonts w:asciiTheme="minorHAnsi" w:hAnsiTheme="minorHAnsi" w:cstheme="minorHAnsi"/>
            <w:u w:val="none"/>
          </w:rPr>
          <w:t>Деяния Собора</w:t>
        </w:r>
      </w:hyperlink>
      <w:r w:rsidRPr="00980526">
        <w:rPr>
          <w:rFonts w:asciiTheme="minorHAnsi" w:hAnsiTheme="minorHAnsi" w:cstheme="minorHAnsi"/>
        </w:rPr>
        <w:t xml:space="preserve">) на основании тщательного многолетнего исследования Комиссией по канонизации всех обстоятельств жизни и кончины Царской Семьи, результаты которого были изложены и опубликованы как </w:t>
      </w:r>
      <w:hyperlink r:id="rId6" w:tgtFrame="_blank" w:history="1">
        <w:r w:rsidRPr="00980526">
          <w:rPr>
            <w:rStyle w:val="a4"/>
            <w:rFonts w:asciiTheme="minorHAnsi" w:hAnsiTheme="minorHAnsi" w:cstheme="minorHAnsi"/>
            <w:u w:val="none"/>
          </w:rPr>
          <w:t>Материалы, связанные с вопросом о канонизации Царской Семьи</w:t>
        </w:r>
      </w:hyperlink>
      <w:r w:rsidRPr="00980526">
        <w:rPr>
          <w:rFonts w:asciiTheme="minorHAnsi" w:hAnsiTheme="minorHAnsi" w:cstheme="minorHAnsi"/>
        </w:rPr>
        <w:t xml:space="preserve">. Именование </w:t>
      </w:r>
      <w:r w:rsidRPr="00980526">
        <w:rPr>
          <w:rStyle w:val="a6"/>
          <w:rFonts w:asciiTheme="minorHAnsi" w:hAnsiTheme="minorHAnsi" w:cstheme="minorHAnsi"/>
        </w:rPr>
        <w:t>страстотерпцев</w:t>
      </w:r>
      <w:r w:rsidRPr="00980526">
        <w:rPr>
          <w:rFonts w:asciiTheme="minorHAnsi" w:hAnsiTheme="minorHAnsi" w:cstheme="minorHAnsi"/>
        </w:rPr>
        <w:t xml:space="preserve"> Николая с супругой и детьми </w:t>
      </w:r>
      <w:r w:rsidRPr="00980526">
        <w:rPr>
          <w:rStyle w:val="a6"/>
          <w:rFonts w:asciiTheme="minorHAnsi" w:hAnsiTheme="minorHAnsi" w:cstheme="minorHAnsi"/>
        </w:rPr>
        <w:t>мучениками</w:t>
      </w:r>
      <w:r w:rsidRPr="00980526">
        <w:rPr>
          <w:rFonts w:asciiTheme="minorHAnsi" w:hAnsiTheme="minorHAnsi" w:cstheme="minorHAnsi"/>
        </w:rPr>
        <w:t xml:space="preserve"> может объясняться или прискорбным неведением (о причинах которого говорилось выше), или осознанным неприятием соборного церковного решения, несогласием с ним. Сложно судить, какой из этих причин объясняется ошибка в рассматриваемом нами случае, но учитывая, что речь идёт не о частном мнении, прозвучавшем в узком кругу, а о публичном высказывании официального лица Церкви (К.В. </w:t>
      </w:r>
      <w:proofErr w:type="spellStart"/>
      <w:r w:rsidRPr="00980526">
        <w:rPr>
          <w:rFonts w:asciiTheme="minorHAnsi" w:hAnsiTheme="minorHAnsi" w:cstheme="minorHAnsi"/>
        </w:rPr>
        <w:t>Малофеев</w:t>
      </w:r>
      <w:proofErr w:type="spellEnd"/>
      <w:r w:rsidRPr="00980526">
        <w:rPr>
          <w:rFonts w:asciiTheme="minorHAnsi" w:hAnsiTheme="minorHAnsi" w:cstheme="minorHAnsi"/>
        </w:rPr>
        <w:t xml:space="preserve"> является заместителем главы Всемирного Русского Народного Собора – Патриарха Кирилла), церковная общественность вправе рассчитывать на объяснение (со стороны как </w:t>
      </w:r>
      <w:proofErr w:type="spellStart"/>
      <w:r w:rsidRPr="00980526">
        <w:rPr>
          <w:rFonts w:asciiTheme="minorHAnsi" w:hAnsiTheme="minorHAnsi" w:cstheme="minorHAnsi"/>
        </w:rPr>
        <w:t>К.Малофеева</w:t>
      </w:r>
      <w:proofErr w:type="spellEnd"/>
      <w:r w:rsidRPr="00980526">
        <w:rPr>
          <w:rFonts w:asciiTheme="minorHAnsi" w:hAnsiTheme="minorHAnsi" w:cstheme="minorHAnsi"/>
        </w:rPr>
        <w:t>, так и всех других церковных и общественных деятелей, кто настойчиво именует Императора мучеником, например – журналистов радио «Радонеж»), почему на официальном/публичном уровне проявляется небрежное отношение к существенным для Церкви категориям и установлениям. Или сторонниками «мученичества» Николая II – если они имеют принципиальную позицию и заинтересованы её отстаивать – должна быть инициирована общецерковная дискуссия, с дальнейшим вынесением вопроса на суд Собора, или же они должны прекратить проявлять непослушание Церкви и перестать распространять среди сограждан несоответствующие соборным решениям именования святых.</w:t>
      </w:r>
    </w:p>
    <w:p w:rsid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Fonts w:asciiTheme="minorHAnsi" w:hAnsiTheme="minorHAnsi" w:cstheme="minorHAnsi"/>
        </w:rPr>
        <w:t xml:space="preserve">Имеется ещё одно и очень принципиальное расхождение высказываний Константина Валерьевича на открытии памятника с решениями Архиерейского Собора 2000 г., </w:t>
      </w:r>
      <w:proofErr w:type="spellStart"/>
      <w:r w:rsidRPr="00980526">
        <w:rPr>
          <w:rFonts w:asciiTheme="minorHAnsi" w:hAnsiTheme="minorHAnsi" w:cstheme="minorHAnsi"/>
        </w:rPr>
        <w:t>канонизировшего</w:t>
      </w:r>
      <w:proofErr w:type="spellEnd"/>
      <w:r w:rsidRPr="00980526">
        <w:rPr>
          <w:rFonts w:asciiTheme="minorHAnsi" w:hAnsiTheme="minorHAnsi" w:cstheme="minorHAnsi"/>
        </w:rPr>
        <w:t xml:space="preserve"> последнего российского императора с </w:t>
      </w:r>
      <w:proofErr w:type="spellStart"/>
      <w:r w:rsidRPr="00980526">
        <w:rPr>
          <w:rFonts w:asciiTheme="minorHAnsi" w:hAnsiTheme="minorHAnsi" w:cstheme="minorHAnsi"/>
        </w:rPr>
        <w:t>семьей</w:t>
      </w:r>
      <w:proofErr w:type="spellEnd"/>
      <w:r w:rsidRPr="00980526">
        <w:rPr>
          <w:rFonts w:asciiTheme="minorHAnsi" w:hAnsiTheme="minorHAnsi" w:cstheme="minorHAnsi"/>
        </w:rPr>
        <w:t>. Святость императорской четы выводится им из некоей принесённой ими за свой народ жертвы: «</w:t>
      </w:r>
      <w:r w:rsidRPr="00980526">
        <w:rPr>
          <w:rStyle w:val="a5"/>
          <w:rFonts w:asciiTheme="minorHAnsi" w:hAnsiTheme="minorHAnsi" w:cstheme="minorHAnsi"/>
        </w:rPr>
        <w:t xml:space="preserve">Это были чрезвычайно мужественные люди. Преданные своему царскому Кресту, своему служению. </w:t>
      </w:r>
      <w:r w:rsidRPr="00980526">
        <w:rPr>
          <w:rStyle w:val="a5"/>
          <w:rFonts w:asciiTheme="minorHAnsi" w:hAnsiTheme="minorHAnsi" w:cstheme="minorHAnsi"/>
          <w:b/>
          <w:bCs/>
        </w:rPr>
        <w:t>Они взошли на Голгофу за нас, за весь русский народ</w:t>
      </w:r>
      <w:r w:rsidRPr="00980526">
        <w:rPr>
          <w:rStyle w:val="a5"/>
          <w:rFonts w:asciiTheme="minorHAnsi" w:hAnsiTheme="minorHAnsi" w:cstheme="minorHAnsi"/>
        </w:rPr>
        <w:t>. Не послали на гражданскую войну своих подданных - сами отступили от престола. И сами, впереди своего народа, первые вошли в Царствие Небесное. Где сейчас, как святые мученики, молятся за нас за всех».</w:t>
      </w:r>
    </w:p>
    <w:p w:rsid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Fonts w:asciiTheme="minorHAnsi" w:hAnsiTheme="minorHAnsi" w:cstheme="minorHAnsi"/>
        </w:rPr>
        <w:lastRenderedPageBreak/>
        <w:t xml:space="preserve">Синодальная комиссия по канонизации святых, в течение 8 лет до Собора методично изучавшая вопрос, </w:t>
      </w:r>
      <w:r w:rsidRPr="00980526">
        <w:rPr>
          <w:rStyle w:val="a6"/>
          <w:rFonts w:asciiTheme="minorHAnsi" w:hAnsiTheme="minorHAnsi" w:cstheme="minorHAnsi"/>
        </w:rPr>
        <w:t>не нашла в государственной и церковной деятельности Николая II оснований для его канонизации</w:t>
      </w:r>
      <w:r w:rsidRPr="00980526">
        <w:rPr>
          <w:rFonts w:asciiTheme="minorHAnsi" w:hAnsiTheme="minorHAnsi" w:cstheme="minorHAnsi"/>
        </w:rPr>
        <w:t xml:space="preserve">, и в том числе и тем более не нашла их в столь возвеличиваемом К. </w:t>
      </w:r>
      <w:proofErr w:type="spellStart"/>
      <w:r w:rsidRPr="00980526">
        <w:rPr>
          <w:rFonts w:asciiTheme="minorHAnsi" w:hAnsiTheme="minorHAnsi" w:cstheme="minorHAnsi"/>
        </w:rPr>
        <w:t>Малофеевым</w:t>
      </w:r>
      <w:proofErr w:type="spellEnd"/>
      <w:r w:rsidRPr="00980526">
        <w:rPr>
          <w:rFonts w:asciiTheme="minorHAnsi" w:hAnsiTheme="minorHAnsi" w:cstheme="minorHAnsi"/>
        </w:rPr>
        <w:t xml:space="preserve"> «отступлении от престола». Процитируем председателя Комиссии митрополита </w:t>
      </w:r>
      <w:proofErr w:type="spellStart"/>
      <w:r w:rsidRPr="00980526">
        <w:rPr>
          <w:rFonts w:asciiTheme="minorHAnsi" w:hAnsiTheme="minorHAnsi" w:cstheme="minorHAnsi"/>
        </w:rPr>
        <w:t>Ювеналия</w:t>
      </w:r>
      <w:proofErr w:type="spellEnd"/>
      <w:r w:rsidRPr="00980526">
        <w:rPr>
          <w:rFonts w:asciiTheme="minorHAnsi" w:hAnsiTheme="minorHAnsi" w:cstheme="minorHAnsi"/>
        </w:rPr>
        <w:t xml:space="preserve"> (</w:t>
      </w:r>
      <w:hyperlink r:id="rId7" w:tgtFrame="_blank" w:history="1">
        <w:r w:rsidRPr="00980526">
          <w:rPr>
            <w:rStyle w:val="a4"/>
            <w:rFonts w:asciiTheme="minorHAnsi" w:hAnsiTheme="minorHAnsi" w:cstheme="minorHAnsi"/>
            <w:u w:val="none"/>
          </w:rPr>
          <w:t>«Доклад о работе Комиссии Священного Синода по канонизации святых над вопросом о мученической кончине царской семьи»</w:t>
        </w:r>
      </w:hyperlink>
      <w:r w:rsidRPr="00980526">
        <w:rPr>
          <w:rFonts w:asciiTheme="minorHAnsi" w:hAnsiTheme="minorHAnsi" w:cstheme="minorHAnsi"/>
        </w:rPr>
        <w:t xml:space="preserve">): </w:t>
      </w:r>
    </w:p>
    <w:p w:rsidR="00980526" w:rsidRP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Style w:val="a5"/>
          <w:rFonts w:asciiTheme="minorHAnsi" w:hAnsiTheme="minorHAnsi" w:cstheme="minorHAnsi"/>
        </w:rPr>
        <w:t>«Подводя итог изучению государственной и церковной деятельности последнего Российского Императора, Комиссия не нашла в ней достаточных оснований для его канонизации».</w:t>
      </w:r>
    </w:p>
    <w:p w:rsid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Fonts w:asciiTheme="minorHAnsi" w:hAnsiTheme="minorHAnsi" w:cstheme="minorHAnsi"/>
        </w:rPr>
        <w:t>Изложенная в речи на открытии памятника теория святости Царской семьи противоречит не только воззрению Церкви на её подвиг, но и исторической правде: если под «Голгофой» подразумеваются страдания, то ведь восхождение на Голгофу царственных страстотерпцев не привело к избавлению от неё всего русского народа, а именно в этом избавлении весь смысл фразы: «</w:t>
      </w:r>
      <w:r w:rsidRPr="00980526">
        <w:rPr>
          <w:rStyle w:val="a5"/>
          <w:rFonts w:asciiTheme="minorHAnsi" w:hAnsiTheme="minorHAnsi" w:cstheme="minorHAnsi"/>
          <w:b/>
          <w:bCs/>
        </w:rPr>
        <w:t xml:space="preserve">Они взошли на Голгофу за нас, за весь русский народ». </w:t>
      </w:r>
      <w:r w:rsidRPr="00980526">
        <w:rPr>
          <w:rFonts w:asciiTheme="minorHAnsi" w:hAnsiTheme="minorHAnsi" w:cstheme="minorHAnsi"/>
        </w:rPr>
        <w:t>И далее:</w:t>
      </w:r>
      <w:r w:rsidRPr="00980526">
        <w:rPr>
          <w:rStyle w:val="a5"/>
          <w:rFonts w:asciiTheme="minorHAnsi" w:hAnsiTheme="minorHAnsi" w:cstheme="minorHAnsi"/>
          <w:b/>
          <w:bCs/>
        </w:rPr>
        <w:t xml:space="preserve"> </w:t>
      </w:r>
      <w:r w:rsidRPr="00980526">
        <w:rPr>
          <w:rStyle w:val="a5"/>
          <w:rFonts w:asciiTheme="minorHAnsi" w:hAnsiTheme="minorHAnsi" w:cstheme="minorHAnsi"/>
        </w:rPr>
        <w:t xml:space="preserve">«Не послали на гражданскую войну». </w:t>
      </w:r>
      <w:r w:rsidRPr="00980526">
        <w:rPr>
          <w:rFonts w:asciiTheme="minorHAnsi" w:hAnsiTheme="minorHAnsi" w:cstheme="minorHAnsi"/>
        </w:rPr>
        <w:t>Да, покинули капитанский мостик опрокидывающегося государства до формального начала гражданской войны,</w:t>
      </w:r>
      <w:r w:rsidRPr="00980526">
        <w:rPr>
          <w:rStyle w:val="a5"/>
          <w:rFonts w:asciiTheme="minorHAnsi" w:hAnsiTheme="minorHAnsi" w:cstheme="minorHAnsi"/>
        </w:rPr>
        <w:t xml:space="preserve"> </w:t>
      </w:r>
      <w:r w:rsidRPr="00980526">
        <w:rPr>
          <w:rFonts w:asciiTheme="minorHAnsi" w:hAnsiTheme="minorHAnsi" w:cstheme="minorHAnsi"/>
        </w:rPr>
        <w:t xml:space="preserve">но сделали большее: не увидели и не остановили неумолимое шествие страны к катастрофе 1917 г. как к логичному финалу и разрешению </w:t>
      </w:r>
      <w:hyperlink r:id="rId8" w:tgtFrame="_blank" w:history="1">
        <w:r w:rsidRPr="00980526">
          <w:rPr>
            <w:rStyle w:val="a4"/>
            <w:rFonts w:asciiTheme="minorHAnsi" w:hAnsiTheme="minorHAnsi" w:cstheme="minorHAnsi"/>
            <w:u w:val="none"/>
          </w:rPr>
          <w:t>главного противоречия</w:t>
        </w:r>
      </w:hyperlink>
      <w:r w:rsidRPr="00980526">
        <w:rPr>
          <w:rFonts w:asciiTheme="minorHAnsi" w:hAnsiTheme="minorHAnsi" w:cstheme="minorHAnsi"/>
        </w:rPr>
        <w:t xml:space="preserve"> исторического бытия России –  разделения (своим предком Петром I) русского народа на два: русских низов и </w:t>
      </w:r>
      <w:proofErr w:type="spellStart"/>
      <w:r w:rsidRPr="00980526">
        <w:rPr>
          <w:rFonts w:asciiTheme="minorHAnsi" w:hAnsiTheme="minorHAnsi" w:cstheme="minorHAnsi"/>
        </w:rPr>
        <w:t>европейничающих</w:t>
      </w:r>
      <w:proofErr w:type="spellEnd"/>
      <w:r w:rsidRPr="00980526">
        <w:rPr>
          <w:rFonts w:asciiTheme="minorHAnsi" w:hAnsiTheme="minorHAnsi" w:cstheme="minorHAnsi"/>
        </w:rPr>
        <w:t xml:space="preserve"> высших сословий, а также, когда этот финал уже «постучался в дверь», не попытались преградить ему путь. В чём же смысл жертвы (или подвига) отречения, если и гражданскую войну, и </w:t>
      </w:r>
      <w:proofErr w:type="spellStart"/>
      <w:r w:rsidRPr="00980526">
        <w:rPr>
          <w:rFonts w:asciiTheme="minorHAnsi" w:hAnsiTheme="minorHAnsi" w:cstheme="minorHAnsi"/>
        </w:rPr>
        <w:t>голгофские</w:t>
      </w:r>
      <w:proofErr w:type="spellEnd"/>
      <w:r w:rsidRPr="00980526">
        <w:rPr>
          <w:rFonts w:asciiTheme="minorHAnsi" w:hAnsiTheme="minorHAnsi" w:cstheme="minorHAnsi"/>
        </w:rPr>
        <w:t xml:space="preserve"> страдания она не отвратила от народа? </w:t>
      </w:r>
    </w:p>
    <w:p w:rsidR="00980526" w:rsidRP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Fonts w:asciiTheme="minorHAnsi" w:hAnsiTheme="minorHAnsi" w:cstheme="minorHAnsi"/>
        </w:rPr>
        <w:t xml:space="preserve">С точки зрения богословия теория «жертвы императора за народ» опасно созвучна католическому и протестантскому богословию «заместительной жертвы», сводящему смысл Крестной смерти Христа к «умилостивлению» Бога, прогневавшегося на людей за грехи, и из-за любви к ним согласившегося принять смерть Своего Сына в качестве жертвы, устраняющей необходимость наказания людей. Неужели </w:t>
      </w:r>
      <w:proofErr w:type="spellStart"/>
      <w:r w:rsidRPr="00980526">
        <w:rPr>
          <w:rFonts w:asciiTheme="minorHAnsi" w:hAnsiTheme="minorHAnsi" w:cstheme="minorHAnsi"/>
        </w:rPr>
        <w:t>К.Малофеев</w:t>
      </w:r>
      <w:proofErr w:type="spellEnd"/>
      <w:r w:rsidRPr="00980526">
        <w:rPr>
          <w:rFonts w:asciiTheme="minorHAnsi" w:hAnsiTheme="minorHAnsi" w:cstheme="minorHAnsi"/>
        </w:rPr>
        <w:t xml:space="preserve"> подразумевает, что Богу нужна была смерть Николая, супруги, четырёх </w:t>
      </w:r>
      <w:proofErr w:type="spellStart"/>
      <w:r w:rsidRPr="00980526">
        <w:rPr>
          <w:rFonts w:asciiTheme="minorHAnsi" w:hAnsiTheme="minorHAnsi" w:cstheme="minorHAnsi"/>
        </w:rPr>
        <w:t>княжён</w:t>
      </w:r>
      <w:proofErr w:type="spellEnd"/>
      <w:r w:rsidRPr="00980526">
        <w:rPr>
          <w:rFonts w:asciiTheme="minorHAnsi" w:hAnsiTheme="minorHAnsi" w:cstheme="minorHAnsi"/>
        </w:rPr>
        <w:t>-дочерей и цесаревича Алексия для того, чтобы простить русский народ??!!</w:t>
      </w:r>
    </w:p>
    <w:p w:rsidR="00980526" w:rsidRP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r w:rsidRPr="00980526">
        <w:rPr>
          <w:rFonts w:asciiTheme="minorHAnsi" w:hAnsiTheme="minorHAnsi" w:cstheme="minorHAnsi"/>
        </w:rPr>
        <w:t>Ещё большую опасность данная теория представляет своей схожестью с ересью «</w:t>
      </w:r>
      <w:proofErr w:type="spellStart"/>
      <w:r w:rsidRPr="00980526">
        <w:rPr>
          <w:rFonts w:asciiTheme="minorHAnsi" w:hAnsiTheme="minorHAnsi" w:cstheme="minorHAnsi"/>
        </w:rPr>
        <w:t>царебожия</w:t>
      </w:r>
      <w:proofErr w:type="spellEnd"/>
      <w:r w:rsidRPr="00980526">
        <w:rPr>
          <w:rFonts w:asciiTheme="minorHAnsi" w:hAnsiTheme="minorHAnsi" w:cstheme="minorHAnsi"/>
        </w:rPr>
        <w:t>», опирающейся на доктрину «искупительной жертвы Царя за грехи всего русского народа». Надеемся, что наши страхи преувеличены.</w:t>
      </w:r>
    </w:p>
    <w:p w:rsidR="00980526" w:rsidRPr="00980526" w:rsidRDefault="00980526" w:rsidP="00980526">
      <w:pPr>
        <w:pStyle w:val="a3"/>
        <w:spacing w:before="0" w:beforeAutospacing="0" w:after="180" w:afterAutospacing="0"/>
        <w:ind w:left="315" w:right="315"/>
        <w:rPr>
          <w:rFonts w:asciiTheme="minorHAnsi" w:hAnsiTheme="minorHAnsi" w:cstheme="minorHAnsi"/>
        </w:rPr>
      </w:pPr>
      <w:bookmarkStart w:id="0" w:name="_GoBack"/>
      <w:bookmarkEnd w:id="0"/>
      <w:r w:rsidRPr="00980526">
        <w:rPr>
          <w:rFonts w:asciiTheme="minorHAnsi" w:hAnsiTheme="minorHAnsi" w:cstheme="minorHAnsi"/>
        </w:rPr>
        <w:t xml:space="preserve">Отставка с руководящего поста движения «Двуглавый орёл» генерала Леонида Решетникова, известного своей категоричной неприязнью ко всему советскому периоду жизни нашей Родины является позитивным изменением, открывающим перспективу для сближения идеологии движения с настроем, господствующем в российском гражданском обществе. Остаётся пожелать «Двуглавому орлу» ещё и выверить – канонически, историософски, </w:t>
      </w:r>
      <w:proofErr w:type="spellStart"/>
      <w:r w:rsidRPr="00980526">
        <w:rPr>
          <w:rFonts w:asciiTheme="minorHAnsi" w:hAnsiTheme="minorHAnsi" w:cstheme="minorHAnsi"/>
        </w:rPr>
        <w:t>богословски</w:t>
      </w:r>
      <w:proofErr w:type="spellEnd"/>
      <w:r w:rsidRPr="00980526">
        <w:rPr>
          <w:rFonts w:asciiTheme="minorHAnsi" w:hAnsiTheme="minorHAnsi" w:cstheme="minorHAnsi"/>
        </w:rPr>
        <w:t xml:space="preserve"> – систему своих воззрений на критерии канонизации, на причины накрывавших нашу страну бурь и катаклизмов. </w:t>
      </w:r>
    </w:p>
    <w:p w:rsidR="00F27CF9" w:rsidRPr="00980526" w:rsidRDefault="00F27CF9">
      <w:pPr>
        <w:rPr>
          <w:rFonts w:cstheme="minorHAnsi"/>
          <w:sz w:val="24"/>
          <w:szCs w:val="24"/>
        </w:rPr>
      </w:pPr>
    </w:p>
    <w:sectPr w:rsidR="00F27CF9" w:rsidRPr="0098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26"/>
    <w:rsid w:val="009805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E3FC"/>
  <w15:chartTrackingRefBased/>
  <w15:docId w15:val="{B77BF18F-53BB-4648-A44E-B287988B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0526"/>
    <w:rPr>
      <w:color w:val="0000FF"/>
      <w:u w:val="single"/>
    </w:rPr>
  </w:style>
  <w:style w:type="character" w:styleId="a5">
    <w:name w:val="Emphasis"/>
    <w:basedOn w:val="a0"/>
    <w:uiPriority w:val="20"/>
    <w:qFormat/>
    <w:rsid w:val="00980526"/>
    <w:rPr>
      <w:i/>
      <w:iCs/>
    </w:rPr>
  </w:style>
  <w:style w:type="character" w:styleId="a6">
    <w:name w:val="Strong"/>
    <w:basedOn w:val="a0"/>
    <w:uiPriority w:val="22"/>
    <w:qFormat/>
    <w:rsid w:val="00980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/3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zbyka.ru/days/p-doklad-o-rabote-komissii-svjashhennogo-sinoda-po-kanonizacii-svjaty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beseda.ru/library/index.php?page=book&amp;id=804" TargetMode="External"/><Relationship Id="rId5" Type="http://schemas.openxmlformats.org/officeDocument/2006/relationships/hyperlink" Target="http://www.patriarchia.ru/db/text/42384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.me/kvmalofeev/1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2020-11-07T07:53:00Z</dcterms:created>
  <dcterms:modified xsi:type="dcterms:W3CDTF">2020-11-07T07:55:00Z</dcterms:modified>
</cp:coreProperties>
</file>