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C3" w:rsidRDefault="008C2D37">
      <w:pPr>
        <w:rPr>
          <w:rFonts w:cstheme="minorHAnsi"/>
          <w:sz w:val="24"/>
          <w:szCs w:val="24"/>
        </w:rPr>
      </w:pPr>
      <w:r w:rsidRPr="008C2D37">
        <w:rPr>
          <w:rFonts w:cstheme="minorHAnsi"/>
          <w:sz w:val="24"/>
          <w:szCs w:val="24"/>
        </w:rPr>
        <w:t>ТНК: оружие Западной цивилизации или наднациональный институт?</w:t>
      </w:r>
    </w:p>
    <w:p w:rsidR="008C2D37" w:rsidRPr="008C2D37" w:rsidRDefault="008C2D3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C2D37" w:rsidRPr="008C2D37" w:rsidRDefault="008C2D37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C2D37">
        <w:rPr>
          <w:rFonts w:cstheme="minorHAnsi"/>
          <w:color w:val="333333"/>
          <w:sz w:val="24"/>
          <w:szCs w:val="24"/>
          <w:shd w:val="clear" w:color="auto" w:fill="FFFFFF"/>
        </w:rPr>
        <w:t>Мы благодарны ТГ-каналу «Новый век» за </w:t>
      </w:r>
      <w:hyperlink r:id="rId4" w:tgtFrame="_blank" w:history="1">
        <w:r w:rsidRPr="008C2D37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опубликованный</w:t>
        </w:r>
      </w:hyperlink>
      <w:r w:rsidRPr="008C2D37">
        <w:rPr>
          <w:rFonts w:cstheme="minorHAnsi"/>
          <w:color w:val="333333"/>
          <w:sz w:val="24"/>
          <w:szCs w:val="24"/>
          <w:shd w:val="clear" w:color="auto" w:fill="FFFFFF"/>
        </w:rPr>
        <w:t> им в рамках дискуссии "Сможет ли Европа стать новым центром силы вместо США" отклик на нашу точку зрения, высказанную в «Рано хоронить «географию»: субъектами геополитики остаются нации-государства, а не ТНК» (</w:t>
      </w:r>
      <w:hyperlink r:id="rId5" w:tgtFrame="_blank" w:history="1">
        <w:r w:rsidRPr="008C2D37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https://t.me/RossiyaNeEvropa/715</w:t>
        </w:r>
      </w:hyperlink>
      <w:r w:rsidRPr="008C2D37">
        <w:rPr>
          <w:rFonts w:cstheme="minorHAnsi"/>
          <w:color w:val="333333"/>
          <w:sz w:val="24"/>
          <w:szCs w:val="24"/>
          <w:shd w:val="clear" w:color="auto" w:fill="FFFFFF"/>
        </w:rPr>
        <w:t>).</w:t>
      </w:r>
    </w:p>
    <w:p w:rsidR="008C2D37" w:rsidRPr="008C2D37" w:rsidRDefault="008C2D37" w:rsidP="008C2D3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C2D37">
        <w:rPr>
          <w:rFonts w:asciiTheme="minorHAnsi" w:hAnsiTheme="minorHAnsi" w:cstheme="minorHAnsi"/>
          <w:color w:val="333333"/>
        </w:rPr>
        <w:t xml:space="preserve">Согласны, что классики западной геополитики – англичанин Х. </w:t>
      </w:r>
      <w:proofErr w:type="spellStart"/>
      <w:r w:rsidRPr="008C2D37">
        <w:rPr>
          <w:rFonts w:asciiTheme="minorHAnsi" w:hAnsiTheme="minorHAnsi" w:cstheme="minorHAnsi"/>
          <w:color w:val="333333"/>
        </w:rPr>
        <w:t>Маккиндер</w:t>
      </w:r>
      <w:proofErr w:type="spellEnd"/>
      <w:r w:rsidRPr="008C2D37">
        <w:rPr>
          <w:rFonts w:asciiTheme="minorHAnsi" w:hAnsiTheme="minorHAnsi" w:cstheme="minorHAnsi"/>
          <w:color w:val="333333"/>
        </w:rPr>
        <w:t xml:space="preserve"> и американец Д.Н. </w:t>
      </w:r>
      <w:proofErr w:type="spellStart"/>
      <w:r w:rsidRPr="008C2D37">
        <w:rPr>
          <w:rFonts w:asciiTheme="minorHAnsi" w:hAnsiTheme="minorHAnsi" w:cstheme="minorHAnsi"/>
          <w:color w:val="333333"/>
        </w:rPr>
        <w:t>Спайкмен</w:t>
      </w:r>
      <w:proofErr w:type="spellEnd"/>
      <w:r w:rsidRPr="008C2D37">
        <w:rPr>
          <w:rFonts w:asciiTheme="minorHAnsi" w:hAnsiTheme="minorHAnsi" w:cstheme="minorHAnsi"/>
          <w:color w:val="333333"/>
        </w:rPr>
        <w:t xml:space="preserve"> – несмотря на различия их теорий соответственно «</w:t>
      </w:r>
      <w:proofErr w:type="spellStart"/>
      <w:r w:rsidRPr="008C2D37">
        <w:rPr>
          <w:rFonts w:asciiTheme="minorHAnsi" w:hAnsiTheme="minorHAnsi" w:cstheme="minorHAnsi"/>
          <w:color w:val="333333"/>
        </w:rPr>
        <w:t>хартленда</w:t>
      </w:r>
      <w:proofErr w:type="spellEnd"/>
      <w:r w:rsidRPr="008C2D37">
        <w:rPr>
          <w:rFonts w:asciiTheme="minorHAnsi" w:hAnsiTheme="minorHAnsi" w:cstheme="minorHAnsi"/>
          <w:color w:val="333333"/>
        </w:rPr>
        <w:t>» и «</w:t>
      </w:r>
      <w:proofErr w:type="spellStart"/>
      <w:r w:rsidRPr="008C2D37">
        <w:rPr>
          <w:rFonts w:asciiTheme="minorHAnsi" w:hAnsiTheme="minorHAnsi" w:cstheme="minorHAnsi"/>
          <w:color w:val="333333"/>
        </w:rPr>
        <w:t>римленда</w:t>
      </w:r>
      <w:proofErr w:type="spellEnd"/>
      <w:r w:rsidRPr="008C2D37">
        <w:rPr>
          <w:rFonts w:asciiTheme="minorHAnsi" w:hAnsiTheme="minorHAnsi" w:cstheme="minorHAnsi"/>
          <w:color w:val="333333"/>
        </w:rPr>
        <w:t>», видели в России враждебную силу, которую Западу надо блокировать, а в идеале – уничтожить любым путём.</w:t>
      </w:r>
    </w:p>
    <w:p w:rsidR="008C2D37" w:rsidRPr="008C2D37" w:rsidRDefault="008C2D37" w:rsidP="008C2D3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C2D37">
        <w:rPr>
          <w:rFonts w:asciiTheme="minorHAnsi" w:hAnsiTheme="minorHAnsi" w:cstheme="minorHAnsi"/>
          <w:color w:val="333333"/>
        </w:rPr>
        <w:t xml:space="preserve">Согласны, что Англия последовательно убирала своих конкурентов – как в Европе, так и вне </w:t>
      </w:r>
      <w:proofErr w:type="spellStart"/>
      <w:r w:rsidRPr="008C2D37">
        <w:rPr>
          <w:rFonts w:asciiTheme="minorHAnsi" w:hAnsiTheme="minorHAnsi" w:cstheme="minorHAnsi"/>
          <w:color w:val="333333"/>
        </w:rPr>
        <w:t>ее</w:t>
      </w:r>
      <w:proofErr w:type="spellEnd"/>
      <w:r w:rsidRPr="008C2D37">
        <w:rPr>
          <w:rFonts w:asciiTheme="minorHAnsi" w:hAnsiTheme="minorHAnsi" w:cstheme="minorHAnsi"/>
          <w:color w:val="333333"/>
        </w:rPr>
        <w:t>: 16-начало 17 вв. – Испанию, 18-начало 19 вв. – Францию, первая половина 20 в. – Германию, начиная со второй половины 18 в. и особенно после Второй мировой войны – Россию.</w:t>
      </w:r>
    </w:p>
    <w:p w:rsidR="008C2D37" w:rsidRPr="008C2D37" w:rsidRDefault="008C2D37" w:rsidP="008C2D3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C2D37">
        <w:rPr>
          <w:rFonts w:asciiTheme="minorHAnsi" w:hAnsiTheme="minorHAnsi" w:cstheme="minorHAnsi"/>
          <w:color w:val="333333"/>
        </w:rPr>
        <w:t>Мы также не отрицали возможность того, что центр принятия решений западной цивилизации может находиться в Лондоне, а не в Вашингтоне, однако, с одной стороны, этот центр опирается прежде всего на американскую силу, с другой – эта </w:t>
      </w:r>
      <w:r w:rsidRPr="008C2D37">
        <w:rPr>
          <w:rFonts w:asciiTheme="minorHAnsi" w:hAnsiTheme="minorHAnsi" w:cstheme="minorHAnsi"/>
          <w:b/>
          <w:bCs/>
          <w:color w:val="333333"/>
        </w:rPr>
        <w:t xml:space="preserve">возможность существования «лондонского центра» </w:t>
      </w:r>
      <w:proofErr w:type="spellStart"/>
      <w:r w:rsidRPr="008C2D37">
        <w:rPr>
          <w:rFonts w:asciiTheme="minorHAnsi" w:hAnsiTheme="minorHAnsi" w:cstheme="minorHAnsi"/>
          <w:b/>
          <w:bCs/>
          <w:color w:val="333333"/>
        </w:rPr>
        <w:t>еще</w:t>
      </w:r>
      <w:proofErr w:type="spellEnd"/>
      <w:r w:rsidRPr="008C2D37">
        <w:rPr>
          <w:rFonts w:asciiTheme="minorHAnsi" w:hAnsiTheme="minorHAnsi" w:cstheme="minorHAnsi"/>
          <w:b/>
          <w:bCs/>
          <w:color w:val="333333"/>
        </w:rPr>
        <w:t xml:space="preserve"> более </w:t>
      </w:r>
      <w:proofErr w:type="spellStart"/>
      <w:r w:rsidRPr="008C2D37">
        <w:rPr>
          <w:rFonts w:asciiTheme="minorHAnsi" w:hAnsiTheme="minorHAnsi" w:cstheme="minorHAnsi"/>
          <w:b/>
          <w:bCs/>
          <w:color w:val="333333"/>
        </w:rPr>
        <w:t>подчеркивает</w:t>
      </w:r>
      <w:proofErr w:type="spellEnd"/>
      <w:r w:rsidRPr="008C2D37">
        <w:rPr>
          <w:rFonts w:asciiTheme="minorHAnsi" w:hAnsiTheme="minorHAnsi" w:cstheme="minorHAnsi"/>
          <w:b/>
          <w:bCs/>
          <w:color w:val="333333"/>
        </w:rPr>
        <w:t xml:space="preserve"> единство и целостность западной цивилизации.</w:t>
      </w:r>
    </w:p>
    <w:p w:rsidR="008C2D37" w:rsidRPr="008C2D37" w:rsidRDefault="008C2D37" w:rsidP="008C2D3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C2D37">
        <w:rPr>
          <w:rFonts w:asciiTheme="minorHAnsi" w:hAnsiTheme="minorHAnsi" w:cstheme="minorHAnsi"/>
          <w:color w:val="333333"/>
        </w:rPr>
        <w:t>Но трудно согласиться с тем, что </w:t>
      </w:r>
      <w:r w:rsidRPr="008C2D37">
        <w:rPr>
          <w:rStyle w:val="a4"/>
          <w:rFonts w:asciiTheme="minorHAnsi" w:hAnsiTheme="minorHAnsi" w:cstheme="minorHAnsi"/>
          <w:color w:val="333333"/>
        </w:rPr>
        <w:t xml:space="preserve">«происходящее сейчас в США и </w:t>
      </w:r>
      <w:proofErr w:type="spellStart"/>
      <w:r w:rsidRPr="008C2D37">
        <w:rPr>
          <w:rStyle w:val="a4"/>
          <w:rFonts w:asciiTheme="minorHAnsi" w:hAnsiTheme="minorHAnsi" w:cstheme="minorHAnsi"/>
          <w:color w:val="333333"/>
        </w:rPr>
        <w:t>легкость</w:t>
      </w:r>
      <w:proofErr w:type="spellEnd"/>
      <w:r w:rsidRPr="008C2D37">
        <w:rPr>
          <w:rStyle w:val="a4"/>
          <w:rFonts w:asciiTheme="minorHAnsi" w:hAnsiTheme="minorHAnsi" w:cstheme="minorHAnsi"/>
          <w:color w:val="333333"/>
        </w:rPr>
        <w:t xml:space="preserve">, с которой принимают происходящие изменения европейские элиты, демонстрирует нам насколько не важен в этой дискуссии тезис о «культурно-цивилизационном </w:t>
      </w:r>
      <w:proofErr w:type="gramStart"/>
      <w:r w:rsidRPr="008C2D37">
        <w:rPr>
          <w:rStyle w:val="a4"/>
          <w:rFonts w:asciiTheme="minorHAnsi" w:hAnsiTheme="minorHAnsi" w:cstheme="minorHAnsi"/>
          <w:color w:val="333333"/>
        </w:rPr>
        <w:t>измерении»…</w:t>
      </w:r>
      <w:proofErr w:type="gramEnd"/>
      <w:r w:rsidRPr="008C2D37">
        <w:rPr>
          <w:rStyle w:val="a4"/>
          <w:rFonts w:asciiTheme="minorHAnsi" w:hAnsiTheme="minorHAnsi" w:cstheme="minorHAnsi"/>
          <w:color w:val="333333"/>
        </w:rPr>
        <w:t xml:space="preserve"> Государство и личность не нужны. Нужны территории, которые ТНК и их ЧВК вполне могут контролировать, а также новые рабы, и потребители. Нам кажется ошибкой представлять, что ТНК в рамках глобализации распространяют ценности европейской цивилизации (если брать гуманистический и культурный аспект, а не </w:t>
      </w:r>
      <w:proofErr w:type="gramStart"/>
      <w:r w:rsidRPr="008C2D37">
        <w:rPr>
          <w:rStyle w:val="a4"/>
          <w:rFonts w:asciiTheme="minorHAnsi" w:hAnsiTheme="minorHAnsi" w:cstheme="minorHAnsi"/>
          <w:color w:val="333333"/>
        </w:rPr>
        <w:t>дух наживы</w:t>
      </w:r>
      <w:proofErr w:type="gramEnd"/>
      <w:r w:rsidRPr="008C2D37">
        <w:rPr>
          <w:rStyle w:val="a4"/>
          <w:rFonts w:asciiTheme="minorHAnsi" w:hAnsiTheme="minorHAnsi" w:cstheme="minorHAnsi"/>
          <w:color w:val="333333"/>
        </w:rPr>
        <w:t xml:space="preserve"> переродившийся в США из европейского протестантизма».</w:t>
      </w:r>
    </w:p>
    <w:p w:rsidR="008C2D37" w:rsidRPr="008C2D37" w:rsidRDefault="008C2D37" w:rsidP="008C2D3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C2D37">
        <w:rPr>
          <w:rFonts w:asciiTheme="minorHAnsi" w:hAnsiTheme="minorHAnsi" w:cstheme="minorHAnsi"/>
          <w:color w:val="333333"/>
        </w:rPr>
        <w:t>Возможно, мы говорим об одном и том же, но по-разному понимаем, что такое «культурно-цивилизационное измерение». Мы считаем, что </w:t>
      </w:r>
      <w:r w:rsidRPr="008C2D37">
        <w:rPr>
          <w:rStyle w:val="a5"/>
          <w:rFonts w:asciiTheme="minorHAnsi" w:hAnsiTheme="minorHAnsi" w:cstheme="minorHAnsi"/>
          <w:i/>
          <w:iCs/>
          <w:color w:val="333333"/>
        </w:rPr>
        <w:t>«ценностями европейской цивилизации»</w:t>
      </w:r>
      <w:r w:rsidRPr="008C2D37">
        <w:rPr>
          <w:rFonts w:asciiTheme="minorHAnsi" w:hAnsiTheme="minorHAnsi" w:cstheme="minorHAnsi"/>
          <w:b/>
          <w:bCs/>
          <w:color w:val="333333"/>
        </w:rPr>
        <w:t> как раз и является «дух наживы», который присущ типу личности человека западной цивилизации. Протестантизм является следствием этого типа личности, основные типичные черты которой – индивидуализм, насильственность (агрессия), материализм. </w:t>
      </w:r>
      <w:r w:rsidRPr="008C2D37">
        <w:rPr>
          <w:rFonts w:asciiTheme="minorHAnsi" w:hAnsiTheme="minorHAnsi" w:cstheme="minorHAnsi"/>
          <w:color w:val="333333"/>
        </w:rPr>
        <w:t>Этот тезис доказывается исторически: протестантизм появился в 16 в., когда далеко позади были крестовые походы, в основе своей движимые духом наживы, вершиной проявления которого в 13 веке стало полное разграбление православного Константинополя. </w:t>
      </w:r>
      <w:r w:rsidRPr="008C2D37">
        <w:rPr>
          <w:rFonts w:asciiTheme="minorHAnsi" w:hAnsiTheme="minorHAnsi" w:cstheme="minorHAnsi"/>
          <w:b/>
          <w:bCs/>
          <w:color w:val="333333"/>
        </w:rPr>
        <w:t xml:space="preserve">В основе «гуманистического и культурного аспекта» исторически лежит протест западного типа личности против </w:t>
      </w:r>
      <w:proofErr w:type="spellStart"/>
      <w:r w:rsidRPr="008C2D37">
        <w:rPr>
          <w:rFonts w:asciiTheme="minorHAnsi" w:hAnsiTheme="minorHAnsi" w:cstheme="minorHAnsi"/>
          <w:b/>
          <w:bCs/>
          <w:color w:val="333333"/>
        </w:rPr>
        <w:t>гнета</w:t>
      </w:r>
      <w:proofErr w:type="spellEnd"/>
      <w:r w:rsidRPr="008C2D37">
        <w:rPr>
          <w:rFonts w:asciiTheme="minorHAnsi" w:hAnsiTheme="minorHAnsi" w:cstheme="minorHAnsi"/>
          <w:b/>
          <w:bCs/>
          <w:color w:val="333333"/>
        </w:rPr>
        <w:t xml:space="preserve"> католицизма и средневековий схоластики, который просто </w:t>
      </w:r>
      <w:proofErr w:type="spellStart"/>
      <w:r w:rsidRPr="008C2D37">
        <w:rPr>
          <w:rFonts w:asciiTheme="minorHAnsi" w:hAnsiTheme="minorHAnsi" w:cstheme="minorHAnsi"/>
          <w:b/>
          <w:bCs/>
          <w:color w:val="333333"/>
        </w:rPr>
        <w:t>обрел</w:t>
      </w:r>
      <w:proofErr w:type="spellEnd"/>
      <w:r w:rsidRPr="008C2D37">
        <w:rPr>
          <w:rFonts w:asciiTheme="minorHAnsi" w:hAnsiTheme="minorHAnsi" w:cstheme="minorHAnsi"/>
          <w:b/>
          <w:bCs/>
          <w:color w:val="333333"/>
        </w:rPr>
        <w:t xml:space="preserve"> протестантскую форму, основанную на всё том же «духе наживы» </w:t>
      </w:r>
      <w:r w:rsidRPr="008C2D37">
        <w:rPr>
          <w:rFonts w:asciiTheme="minorHAnsi" w:hAnsiTheme="minorHAnsi" w:cstheme="minorHAnsi"/>
          <w:color w:val="333333"/>
        </w:rPr>
        <w:t>(Бог посылает материальное благополучие тем, кто ему угоден).</w:t>
      </w:r>
    </w:p>
    <w:p w:rsidR="008C2D37" w:rsidRPr="008C2D37" w:rsidRDefault="008C2D37" w:rsidP="008C2D3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C2D37">
        <w:rPr>
          <w:rFonts w:asciiTheme="minorHAnsi" w:hAnsiTheme="minorHAnsi" w:cstheme="minorHAnsi"/>
          <w:color w:val="333333"/>
        </w:rPr>
        <w:t>Сами </w:t>
      </w:r>
      <w:r w:rsidRPr="008C2D37">
        <w:rPr>
          <w:rFonts w:asciiTheme="minorHAnsi" w:hAnsiTheme="minorHAnsi" w:cstheme="minorHAnsi"/>
          <w:b/>
          <w:bCs/>
          <w:color w:val="333333"/>
        </w:rPr>
        <w:t xml:space="preserve">ТНК являются плодом исторического развития научной, технологической и общественно-экономической сфер культурной деятельности Западной </w:t>
      </w:r>
      <w:r w:rsidRPr="008C2D37">
        <w:rPr>
          <w:rFonts w:asciiTheme="minorHAnsi" w:hAnsiTheme="minorHAnsi" w:cstheme="minorHAnsi"/>
          <w:b/>
          <w:bCs/>
          <w:color w:val="333333"/>
        </w:rPr>
        <w:lastRenderedPageBreak/>
        <w:t>цивилизации</w:t>
      </w:r>
      <w:r w:rsidRPr="008C2D37">
        <w:rPr>
          <w:rFonts w:asciiTheme="minorHAnsi" w:hAnsiTheme="minorHAnsi" w:cstheme="minorHAnsi"/>
          <w:color w:val="333333"/>
        </w:rPr>
        <w:t> (ибо вся деятельность общества – КУЛЬТУРНАЯ, чего не хотят признавать так называемые «деятели культуры») и используются в качестве оружия Запада, с помощью которого закабаляется мир.</w:t>
      </w:r>
    </w:p>
    <w:p w:rsidR="008C2D37" w:rsidRPr="008C2D37" w:rsidRDefault="008C2D37" w:rsidP="008C2D3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C2D37">
        <w:rPr>
          <w:rFonts w:asciiTheme="minorHAnsi" w:hAnsiTheme="minorHAnsi" w:cstheme="minorHAnsi"/>
          <w:color w:val="333333"/>
        </w:rPr>
        <w:t>Чтобы доказать, что ТНК являются наднациональными структурами, необходимо проанализировать национальную принадлежность их главных акционеров и топ-менеджеров. Все они – выходцы из западной цивилизации. Наличие среди них лиц других национальностей не является исключением: чтобы попасть в этот клуб надо иметь культурное обличие западного человека. Для любого межнационального общения существует основа, в данном случае – однозначно западная (деловой язык – английский, а не эсперанто, например).</w:t>
      </w:r>
    </w:p>
    <w:p w:rsidR="008C2D37" w:rsidRPr="008C2D37" w:rsidRDefault="008C2D37" w:rsidP="008C2D3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C2D37">
        <w:rPr>
          <w:rFonts w:asciiTheme="minorHAnsi" w:hAnsiTheme="minorHAnsi" w:cstheme="minorHAnsi"/>
          <w:color w:val="333333"/>
        </w:rPr>
        <w:t>Запад – это гигантский паук, опутавший своей паутиной весь мир и высасывающий из него соки. </w:t>
      </w:r>
      <w:r w:rsidRPr="008C2D37">
        <w:rPr>
          <w:rFonts w:asciiTheme="minorHAnsi" w:hAnsiTheme="minorHAnsi" w:cstheme="minorHAnsi"/>
          <w:b/>
          <w:bCs/>
          <w:color w:val="333333"/>
        </w:rPr>
        <w:t>Гуманистическая составляющая западной цивилизации существует только для своих, а для других – пропагандистский миф.</w:t>
      </w:r>
      <w:r w:rsidRPr="008C2D37">
        <w:rPr>
          <w:rFonts w:asciiTheme="minorHAnsi" w:hAnsiTheme="minorHAnsi" w:cstheme="minorHAnsi"/>
          <w:color w:val="333333"/>
        </w:rPr>
        <w:t> Возможно, в будущем ТНК смогут защищать свои интересы только с помощью ЧВК. Но очевидно, что для этого нации-государства должны исчезнуть или, как минимум, отказаться от своих армий, оставив только полицейские функции. В этом случае </w:t>
      </w:r>
      <w:r w:rsidRPr="008C2D37">
        <w:rPr>
          <w:rFonts w:asciiTheme="minorHAnsi" w:hAnsiTheme="minorHAnsi" w:cstheme="minorHAnsi"/>
          <w:b/>
          <w:bCs/>
          <w:color w:val="333333"/>
        </w:rPr>
        <w:t xml:space="preserve">сами ЧВК буду эволюционировать в единую мировую армию, а управленческие структуры ТНК – в мировое правительство. Весьма вероятно, что </w:t>
      </w:r>
      <w:proofErr w:type="spellStart"/>
      <w:r w:rsidRPr="008C2D37">
        <w:rPr>
          <w:rFonts w:asciiTheme="minorHAnsi" w:hAnsiTheme="minorHAnsi" w:cstheme="minorHAnsi"/>
          <w:b/>
          <w:bCs/>
          <w:color w:val="333333"/>
        </w:rPr>
        <w:t>произойдет</w:t>
      </w:r>
      <w:proofErr w:type="spellEnd"/>
      <w:r w:rsidRPr="008C2D37">
        <w:rPr>
          <w:rFonts w:asciiTheme="minorHAnsi" w:hAnsiTheme="minorHAnsi" w:cstheme="minorHAnsi"/>
          <w:b/>
          <w:bCs/>
          <w:color w:val="333333"/>
        </w:rPr>
        <w:t xml:space="preserve"> «</w:t>
      </w:r>
      <w:proofErr w:type="spellStart"/>
      <w:r w:rsidRPr="008C2D37">
        <w:rPr>
          <w:rFonts w:asciiTheme="minorHAnsi" w:hAnsiTheme="minorHAnsi" w:cstheme="minorHAnsi"/>
          <w:b/>
          <w:bCs/>
          <w:color w:val="333333"/>
        </w:rPr>
        <w:t>разнародование</w:t>
      </w:r>
      <w:proofErr w:type="spellEnd"/>
      <w:r w:rsidRPr="008C2D37">
        <w:rPr>
          <w:rFonts w:asciiTheme="minorHAnsi" w:hAnsiTheme="minorHAnsi" w:cstheme="minorHAnsi"/>
          <w:b/>
          <w:bCs/>
          <w:color w:val="333333"/>
        </w:rPr>
        <w:t>» этих мировых правителей. Но это тоже будет закономерным результатом исторического движения Западной цивилизации</w:t>
      </w:r>
      <w:r w:rsidRPr="008C2D37">
        <w:rPr>
          <w:rFonts w:asciiTheme="minorHAnsi" w:hAnsiTheme="minorHAnsi" w:cstheme="minorHAnsi"/>
          <w:color w:val="333333"/>
        </w:rPr>
        <w:t>: начало этого «</w:t>
      </w:r>
      <w:proofErr w:type="spellStart"/>
      <w:r w:rsidRPr="008C2D37">
        <w:rPr>
          <w:rFonts w:asciiTheme="minorHAnsi" w:hAnsiTheme="minorHAnsi" w:cstheme="minorHAnsi"/>
          <w:color w:val="333333"/>
        </w:rPr>
        <w:t>разнародования</w:t>
      </w:r>
      <w:proofErr w:type="spellEnd"/>
      <w:r w:rsidRPr="008C2D37">
        <w:rPr>
          <w:rFonts w:asciiTheme="minorHAnsi" w:hAnsiTheme="minorHAnsi" w:cstheme="minorHAnsi"/>
          <w:color w:val="333333"/>
        </w:rPr>
        <w:t>» мы видим в сексуальной революции 1960-х гг., нанёсшей первый удар по институту семьи, который является первичной ячейкой народа-нации, а второй удар происходит на наших глазах в виде ЛГБТ-движения, которое не удовлетворяется только защитой своих прав, а навязывает свои «ценности» обществу. Но без духовной скрепы – религии – новой мировой элите не обойтись. Нетрудно заметить по очевидным признакам, что ей станет религия сатанизма (в США уже президенты посещают съезды сатанистов; в России набирает силы движение неоязычества).</w:t>
      </w:r>
    </w:p>
    <w:p w:rsidR="008C2D37" w:rsidRPr="008C2D37" w:rsidRDefault="008C2D37" w:rsidP="008C2D3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C2D37">
        <w:rPr>
          <w:rFonts w:asciiTheme="minorHAnsi" w:hAnsiTheme="minorHAnsi" w:cstheme="minorHAnsi"/>
          <w:color w:val="333333"/>
        </w:rPr>
        <w:t>Кроме того, сомневаемся, что сегодня </w:t>
      </w:r>
      <w:r w:rsidRPr="008C2D37">
        <w:rPr>
          <w:rFonts w:asciiTheme="minorHAnsi" w:hAnsiTheme="minorHAnsi" w:cstheme="minorHAnsi"/>
          <w:b/>
          <w:bCs/>
          <w:color w:val="333333"/>
        </w:rPr>
        <w:t>личность не важна, по крайней мере, личность руководителя</w:t>
      </w:r>
      <w:r w:rsidRPr="008C2D37">
        <w:rPr>
          <w:rFonts w:asciiTheme="minorHAnsi" w:hAnsiTheme="minorHAnsi" w:cstheme="minorHAnsi"/>
          <w:color w:val="333333"/>
        </w:rPr>
        <w:t xml:space="preserve">. Психофизические качества личности играют ключевую роль в процессе принятия решений. Сомневаемся, что, например, Наполеон и Ф. </w:t>
      </w:r>
      <w:proofErr w:type="spellStart"/>
      <w:r w:rsidRPr="008C2D37">
        <w:rPr>
          <w:rFonts w:asciiTheme="minorHAnsi" w:hAnsiTheme="minorHAnsi" w:cstheme="minorHAnsi"/>
          <w:color w:val="333333"/>
        </w:rPr>
        <w:t>Оланд</w:t>
      </w:r>
      <w:proofErr w:type="spellEnd"/>
      <w:r w:rsidRPr="008C2D37">
        <w:rPr>
          <w:rFonts w:asciiTheme="minorHAnsi" w:hAnsiTheme="minorHAnsi" w:cstheme="minorHAnsi"/>
          <w:color w:val="333333"/>
        </w:rPr>
        <w:t>, в одних и тех же обстоятельствах действовали бы идентично, а значит различными были бы и последствия их действий. Ни одна компьютерная сеть мира не сможет заменить личность руководителя, принимающего решения.</w:t>
      </w:r>
    </w:p>
    <w:p w:rsidR="008C2D37" w:rsidRPr="008C2D37" w:rsidRDefault="008C2D37" w:rsidP="008C2D3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C2D37">
        <w:rPr>
          <w:rFonts w:asciiTheme="minorHAnsi" w:hAnsiTheme="minorHAnsi" w:cstheme="minorHAnsi"/>
          <w:color w:val="333333"/>
        </w:rPr>
        <w:t>Действительно главной целью «</w:t>
      </w:r>
      <w:proofErr w:type="spellStart"/>
      <w:r w:rsidRPr="008C2D37">
        <w:rPr>
          <w:rFonts w:asciiTheme="minorHAnsi" w:hAnsiTheme="minorHAnsi" w:cstheme="minorHAnsi"/>
          <w:color w:val="333333"/>
        </w:rPr>
        <w:t>цифровизаторов</w:t>
      </w:r>
      <w:proofErr w:type="spellEnd"/>
      <w:r w:rsidRPr="008C2D37">
        <w:rPr>
          <w:rFonts w:asciiTheme="minorHAnsi" w:hAnsiTheme="minorHAnsi" w:cstheme="minorHAnsi"/>
          <w:color w:val="333333"/>
        </w:rPr>
        <w:t xml:space="preserve">» является обезличивание человека, превращение его </w:t>
      </w:r>
      <w:proofErr w:type="gramStart"/>
      <w:r w:rsidRPr="008C2D37">
        <w:rPr>
          <w:rFonts w:asciiTheme="minorHAnsi" w:hAnsiTheme="minorHAnsi" w:cstheme="minorHAnsi"/>
          <w:color w:val="333333"/>
        </w:rPr>
        <w:t>в биоробота</w:t>
      </w:r>
      <w:proofErr w:type="gramEnd"/>
      <w:r w:rsidRPr="008C2D37">
        <w:rPr>
          <w:rFonts w:asciiTheme="minorHAnsi" w:hAnsiTheme="minorHAnsi" w:cstheme="minorHAnsi"/>
          <w:color w:val="333333"/>
        </w:rPr>
        <w:t>, чтобы избежать возможности конкуренции элите со стороны низов. В этом смысле личность будет не важна. Но сами "</w:t>
      </w:r>
      <w:proofErr w:type="spellStart"/>
      <w:r w:rsidRPr="008C2D37">
        <w:rPr>
          <w:rFonts w:asciiTheme="minorHAnsi" w:hAnsiTheme="minorHAnsi" w:cstheme="minorHAnsi"/>
          <w:color w:val="333333"/>
        </w:rPr>
        <w:t>цифровизаторы</w:t>
      </w:r>
      <w:proofErr w:type="spellEnd"/>
      <w:r w:rsidRPr="008C2D37">
        <w:rPr>
          <w:rFonts w:asciiTheme="minorHAnsi" w:hAnsiTheme="minorHAnsi" w:cstheme="minorHAnsi"/>
          <w:color w:val="333333"/>
        </w:rPr>
        <w:t xml:space="preserve">" </w:t>
      </w:r>
      <w:proofErr w:type="spellStart"/>
      <w:r w:rsidRPr="008C2D37">
        <w:rPr>
          <w:rFonts w:asciiTheme="minorHAnsi" w:hAnsiTheme="minorHAnsi" w:cstheme="minorHAnsi"/>
          <w:color w:val="333333"/>
        </w:rPr>
        <w:t>еще</w:t>
      </w:r>
      <w:proofErr w:type="spellEnd"/>
      <w:r w:rsidRPr="008C2D37">
        <w:rPr>
          <w:rFonts w:asciiTheme="minorHAnsi" w:hAnsiTheme="minorHAnsi" w:cstheme="minorHAnsi"/>
          <w:color w:val="333333"/>
        </w:rPr>
        <w:t xml:space="preserve"> долго будут оставаться личностями, даже осатанев полностью.</w:t>
      </w:r>
    </w:p>
    <w:p w:rsidR="008C2D37" w:rsidRPr="008C2D37" w:rsidRDefault="008C2D37" w:rsidP="008C2D3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C2D37">
        <w:rPr>
          <w:rFonts w:asciiTheme="minorHAnsi" w:hAnsiTheme="minorHAnsi" w:cstheme="minorHAnsi"/>
          <w:color w:val="333333"/>
        </w:rPr>
        <w:t>Таким образом, </w:t>
      </w:r>
      <w:r w:rsidRPr="008C2D37">
        <w:rPr>
          <w:rFonts w:asciiTheme="minorHAnsi" w:hAnsiTheme="minorHAnsi" w:cstheme="minorHAnsi"/>
          <w:b/>
          <w:bCs/>
          <w:color w:val="333333"/>
        </w:rPr>
        <w:t>если иметь в виду направление исторического движения, то мы согласны с коллегами – с единственным уточнением: источником этого движения, его началом является Западная цивилизация, «слухи о смерти» в ближайшее время которой сильно преувеличены </w:t>
      </w:r>
      <w:r w:rsidRPr="008C2D37">
        <w:rPr>
          <w:rFonts w:asciiTheme="minorHAnsi" w:hAnsiTheme="minorHAnsi" w:cstheme="minorHAnsi"/>
          <w:color w:val="333333"/>
        </w:rPr>
        <w:t>(</w:t>
      </w:r>
      <w:hyperlink r:id="rId6" w:tgtFrame="_blank" w:history="1">
        <w:r w:rsidRPr="008C2D37">
          <w:rPr>
            <w:rStyle w:val="a3"/>
            <w:rFonts w:asciiTheme="minorHAnsi" w:hAnsiTheme="minorHAnsi" w:cstheme="minorHAnsi"/>
            <w:color w:val="0077FF"/>
          </w:rPr>
          <w:t>https://t.me/RossiyaNeEvropa/767</w:t>
        </w:r>
      </w:hyperlink>
      <w:r w:rsidRPr="008C2D37">
        <w:rPr>
          <w:rFonts w:asciiTheme="minorHAnsi" w:hAnsiTheme="minorHAnsi" w:cstheme="minorHAnsi"/>
          <w:color w:val="333333"/>
        </w:rPr>
        <w:t xml:space="preserve">). Дело в том, что хоть Запад и гниёт с 19 века, как показал нам Данилевский, но остающейся энергии народных начал хватит на </w:t>
      </w:r>
      <w:proofErr w:type="spellStart"/>
      <w:r w:rsidRPr="008C2D37">
        <w:rPr>
          <w:rFonts w:asciiTheme="minorHAnsi" w:hAnsiTheme="minorHAnsi" w:cstheme="minorHAnsi"/>
          <w:color w:val="333333"/>
        </w:rPr>
        <w:t>неопределенно</w:t>
      </w:r>
      <w:proofErr w:type="spellEnd"/>
      <w:r w:rsidRPr="008C2D37">
        <w:rPr>
          <w:rFonts w:asciiTheme="minorHAnsi" w:hAnsiTheme="minorHAnsi" w:cstheme="minorHAnsi"/>
          <w:color w:val="333333"/>
        </w:rPr>
        <w:t xml:space="preserve"> длительный период этого гниения. Этому способствуют накопленные научные и технологические знания и опыт управления обществом через институты государства и местного самоуправления.</w:t>
      </w:r>
    </w:p>
    <w:p w:rsidR="008C2D37" w:rsidRPr="008C2D37" w:rsidRDefault="008C2D37" w:rsidP="008C2D37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8C2D37">
        <w:rPr>
          <w:rFonts w:asciiTheme="minorHAnsi" w:hAnsiTheme="minorHAnsi" w:cstheme="minorHAnsi"/>
          <w:color w:val="333333"/>
        </w:rPr>
        <w:lastRenderedPageBreak/>
        <w:t>Поэтому, наблюдая за сценарием превращения ТНК в мировое правительство и видя в этом Библейский сюжет приближающегося Конца Света, мы всё же считаем, что сегодня лучше исходить из явно </w:t>
      </w:r>
      <w:r w:rsidRPr="008C2D37">
        <w:rPr>
          <w:rFonts w:asciiTheme="minorHAnsi" w:hAnsiTheme="minorHAnsi" w:cstheme="minorHAnsi"/>
          <w:b/>
          <w:bCs/>
          <w:color w:val="333333"/>
        </w:rPr>
        <w:t>видимых явлений: наличия конкурирующих цивилизаций (культурно-исторических типов), среди которых Западная цивилизация разговаривает с другими только на языке агрессии, и делать из этого соответствующие выводы.</w:t>
      </w:r>
      <w:r w:rsidRPr="008C2D37">
        <w:rPr>
          <w:rFonts w:asciiTheme="minorHAnsi" w:hAnsiTheme="minorHAnsi" w:cstheme="minorHAnsi"/>
          <w:b/>
          <w:bCs/>
          <w:color w:val="333333"/>
        </w:rPr>
        <w:br/>
      </w:r>
      <w:r w:rsidRPr="008C2D37">
        <w:rPr>
          <w:rFonts w:asciiTheme="minorHAnsi" w:hAnsiTheme="minorHAnsi" w:cstheme="minorHAnsi"/>
          <w:b/>
          <w:bCs/>
          <w:color w:val="333333"/>
        </w:rPr>
        <w:br/>
      </w:r>
      <w:hyperlink r:id="rId7" w:tgtFrame="_blank" w:history="1">
        <w:r w:rsidRPr="008C2D37">
          <w:rPr>
            <w:rStyle w:val="a3"/>
            <w:rFonts w:asciiTheme="minorHAnsi" w:hAnsiTheme="minorHAnsi" w:cstheme="minorHAnsi"/>
            <w:b/>
            <w:bCs/>
            <w:color w:val="0077FF"/>
          </w:rPr>
          <w:t>Другие статьи автора</w:t>
        </w:r>
      </w:hyperlink>
    </w:p>
    <w:p w:rsidR="008C2D37" w:rsidRPr="008C2D37" w:rsidRDefault="008C2D37" w:rsidP="008C2D3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C2D37">
        <w:rPr>
          <w:rFonts w:asciiTheme="minorHAnsi" w:hAnsiTheme="minorHAnsi" w:cstheme="minorHAnsi"/>
          <w:color w:val="333333"/>
        </w:rPr>
        <w:br/>
        <w:t xml:space="preserve">Подписывайтесь на наш </w:t>
      </w:r>
      <w:proofErr w:type="spellStart"/>
      <w:r w:rsidRPr="008C2D37">
        <w:rPr>
          <w:rFonts w:asciiTheme="minorHAnsi" w:hAnsiTheme="minorHAnsi" w:cstheme="minorHAnsi"/>
          <w:color w:val="333333"/>
        </w:rPr>
        <w:t>Telegram</w:t>
      </w:r>
      <w:proofErr w:type="spellEnd"/>
      <w:r w:rsidRPr="008C2D37">
        <w:rPr>
          <w:rFonts w:asciiTheme="minorHAnsi" w:hAnsiTheme="minorHAnsi" w:cstheme="minorHAnsi"/>
          <w:color w:val="333333"/>
        </w:rPr>
        <w:t>-канал </w:t>
      </w:r>
      <w:hyperlink r:id="rId8" w:tgtFrame="_blank" w:history="1">
        <w:r w:rsidRPr="008C2D37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8C2D37" w:rsidRPr="008C2D37" w:rsidRDefault="008C2D37">
      <w:pPr>
        <w:rPr>
          <w:rFonts w:cstheme="minorHAnsi"/>
          <w:sz w:val="24"/>
          <w:szCs w:val="24"/>
        </w:rPr>
      </w:pPr>
    </w:p>
    <w:sectPr w:rsidR="008C2D37" w:rsidRPr="008C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7"/>
    <w:rsid w:val="008C2D37"/>
    <w:rsid w:val="00A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16D3"/>
  <w15:chartTrackingRefBased/>
  <w15:docId w15:val="{86A7127C-2B44-4762-961D-B04331A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D37"/>
    <w:rPr>
      <w:color w:val="0000FF"/>
      <w:u w:val="single"/>
    </w:rPr>
  </w:style>
  <w:style w:type="paragraph" w:customStyle="1" w:styleId="article-renderblock">
    <w:name w:val="article-render__block"/>
    <w:basedOn w:val="a"/>
    <w:rsid w:val="008C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D37"/>
    <w:rPr>
      <w:i/>
      <w:iCs/>
    </w:rPr>
  </w:style>
  <w:style w:type="character" w:styleId="a5">
    <w:name w:val="Strong"/>
    <w:basedOn w:val="a0"/>
    <w:uiPriority w:val="22"/>
    <w:qFormat/>
    <w:rsid w:val="008C2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id/5e9438b2bfc9630fd0a329fa?integration=site_desktop&amp;place=lay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767" TargetMode="External"/><Relationship Id="rId5" Type="http://schemas.openxmlformats.org/officeDocument/2006/relationships/hyperlink" Target="https://t.me/RossiyaNeEvropa/7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Wek_ru/30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2020-07-02T17:05:00Z</dcterms:created>
  <dcterms:modified xsi:type="dcterms:W3CDTF">2020-07-02T17:07:00Z</dcterms:modified>
</cp:coreProperties>
</file>