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99" w:rsidRDefault="00A3652C">
      <w:pPr>
        <w:rPr>
          <w:rFonts w:cstheme="minorHAnsi"/>
          <w:sz w:val="24"/>
          <w:szCs w:val="24"/>
        </w:rPr>
      </w:pPr>
      <w:r w:rsidRPr="00A3652C">
        <w:rPr>
          <w:rFonts w:cstheme="minorHAnsi"/>
          <w:sz w:val="24"/>
          <w:szCs w:val="24"/>
        </w:rPr>
        <w:t>Старые «песни о главном»: Крым наш, Украина не нужна, Донбасс никуда не денется!</w:t>
      </w:r>
    </w:p>
    <w:p w:rsidR="00A3652C" w:rsidRPr="00A3652C" w:rsidRDefault="00A3652C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A3652C" w:rsidRPr="00A3652C" w:rsidRDefault="00A3652C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3652C">
        <w:rPr>
          <w:rFonts w:cstheme="minorHAnsi"/>
          <w:color w:val="333333"/>
          <w:sz w:val="24"/>
          <w:szCs w:val="24"/>
          <w:shd w:val="clear" w:color="auto" w:fill="FFFFFF"/>
        </w:rPr>
        <w:t>Критикуя позицию «Русской весны», «Дилетант» пишет (</w:t>
      </w:r>
      <w:hyperlink r:id="rId4" w:tgtFrame="_blank" w:history="1">
        <w:r w:rsidRPr="00A3652C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https://t.me/the_diletant/1828</w:t>
        </w:r>
      </w:hyperlink>
      <w:r w:rsidRPr="00A3652C">
        <w:rPr>
          <w:rFonts w:cstheme="minorHAnsi"/>
          <w:color w:val="333333"/>
          <w:sz w:val="24"/>
          <w:szCs w:val="24"/>
          <w:shd w:val="clear" w:color="auto" w:fill="FFFFFF"/>
        </w:rPr>
        <w:t xml:space="preserve">): «Решение по Крыму было, действительно, вызвано геополитическими соображениями, в том числе и планами американского военного проникновения на полуостров. Задача спасения русского населения от </w:t>
      </w:r>
      <w:proofErr w:type="spellStart"/>
      <w:r w:rsidRPr="00A3652C">
        <w:rPr>
          <w:rFonts w:cstheme="minorHAnsi"/>
          <w:color w:val="333333"/>
          <w:sz w:val="24"/>
          <w:szCs w:val="24"/>
          <w:shd w:val="clear" w:color="auto" w:fill="FFFFFF"/>
        </w:rPr>
        <w:t>этноцида</w:t>
      </w:r>
      <w:proofErr w:type="spellEnd"/>
      <w:r w:rsidRPr="00A3652C">
        <w:rPr>
          <w:rFonts w:cstheme="minorHAnsi"/>
          <w:color w:val="333333"/>
          <w:sz w:val="24"/>
          <w:szCs w:val="24"/>
          <w:shd w:val="clear" w:color="auto" w:fill="FFFFFF"/>
        </w:rPr>
        <w:t xml:space="preserve"> хотя и заявлялась, но сама по себе носила антисистемный для РФ характер и скорее просто была использована как удобный предлог. Однако Донецкой и Луганской областям для повторения судьбы Крыма недоставало не стратегической значимости, а именно предлога. Крым представлял собой уникальный случай для Украины: он был автономной республикой, в которой компактно проживало официально зарегистрированное этнокультурное большинство, отличавшееся от титульной нации. Ситуация позволила провести возвращение Крыма в </w:t>
      </w:r>
      <w:proofErr w:type="spellStart"/>
      <w:r w:rsidRPr="00A3652C">
        <w:rPr>
          <w:rFonts w:cstheme="minorHAnsi"/>
          <w:color w:val="333333"/>
          <w:sz w:val="24"/>
          <w:szCs w:val="24"/>
          <w:shd w:val="clear" w:color="auto" w:fill="FFFFFF"/>
        </w:rPr>
        <w:t>четком</w:t>
      </w:r>
      <w:proofErr w:type="spellEnd"/>
      <w:r w:rsidRPr="00A3652C">
        <w:rPr>
          <w:rFonts w:cstheme="minorHAnsi"/>
          <w:color w:val="333333"/>
          <w:sz w:val="24"/>
          <w:szCs w:val="24"/>
          <w:shd w:val="clear" w:color="auto" w:fill="FFFFFF"/>
        </w:rPr>
        <w:t xml:space="preserve"> соответствии с международным правом, на чем Москва изначально делала особый акцент». Позволим себе не согласиться.</w:t>
      </w:r>
    </w:p>
    <w:p w:rsidR="00A3652C" w:rsidRPr="00A3652C" w:rsidRDefault="00A3652C" w:rsidP="00A3652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3652C">
        <w:rPr>
          <w:rFonts w:asciiTheme="minorHAnsi" w:hAnsiTheme="minorHAnsi" w:cstheme="minorHAnsi"/>
          <w:color w:val="333333"/>
        </w:rPr>
        <w:t>Как мы быстро всё забываем! Если исходить из задачи соблюдения международного права, то давайте вспомним, что у России было обращение законного Президента Януковича с просьбой оказания помощи Украине в ситуации государственного переворота. Это означает, что Россия могла до выборов нового президента Украины 25 мая 2014 г. ввести войска на всю её территорию и защитить законную власть точно так, как через некоторое время сделала в Сирии. Безупречная тактическая операция по спасению Януковича была бы лишь первым актом стратегических действий по недопущению ухода Украины в зону американского влияния.</w:t>
      </w:r>
    </w:p>
    <w:p w:rsidR="00A3652C" w:rsidRPr="00A3652C" w:rsidRDefault="00A3652C" w:rsidP="00A3652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3652C">
        <w:rPr>
          <w:rFonts w:asciiTheme="minorHAnsi" w:hAnsiTheme="minorHAnsi" w:cstheme="minorHAnsi"/>
          <w:color w:val="333333"/>
        </w:rPr>
        <w:t>Россия этого не сделала. Почему? Мы много писали о тех событиях в 2014 году. Желающие могут прочитать материал, специально выложенный на Я-Дзен (</w:t>
      </w:r>
      <w:hyperlink r:id="rId5" w:tgtFrame="_blank" w:history="1">
        <w:r w:rsidRPr="00A3652C">
          <w:rPr>
            <w:rStyle w:val="a3"/>
            <w:rFonts w:asciiTheme="minorHAnsi" w:hAnsiTheme="minorHAnsi" w:cstheme="minorHAnsi"/>
            <w:color w:val="0077FF"/>
          </w:rPr>
          <w:t>https://zen.yandex.ru/id/5e9438b2bfc9630fd0a329fa</w:t>
        </w:r>
      </w:hyperlink>
      <w:r w:rsidRPr="00A3652C">
        <w:rPr>
          <w:rFonts w:asciiTheme="minorHAnsi" w:hAnsiTheme="minorHAnsi" w:cstheme="minorHAnsi"/>
          <w:color w:val="333333"/>
        </w:rPr>
        <w:t>). Главная причина состояла в неготовности гражданского общества России увидеть, что в 2014 г. открылось геополитическое окно возможностей для воссоединения России и Украины, а либерально-западная часть его была настроена враждебно даже к идее присоединения Крыма. Верховная власть проводила бесконечные соцопросы и, увидев эту картину, не решилась на выполнение просьбы Януковича. А соцопросы на самой Украине, похоже, вообще были сфальсифицированы: якобы 70% украинцев – «против», а 30% – «за» (на самом деле – наоборот).</w:t>
      </w:r>
    </w:p>
    <w:p w:rsidR="00A3652C" w:rsidRPr="00A3652C" w:rsidRDefault="00A3652C" w:rsidP="00A3652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3652C">
        <w:rPr>
          <w:rFonts w:asciiTheme="minorHAnsi" w:hAnsiTheme="minorHAnsi" w:cstheme="minorHAnsi"/>
          <w:color w:val="333333"/>
        </w:rPr>
        <w:t xml:space="preserve">Но самое удивительное – мы забыли, что референдумы прошли в ЛДНР! И подавляющее большинство там высказалось за присоединение к России. А ведь жители этих регионов находились в заведомо более тяжёлой ситуации, чем </w:t>
      </w:r>
      <w:proofErr w:type="spellStart"/>
      <w:r w:rsidRPr="00A3652C">
        <w:rPr>
          <w:rFonts w:asciiTheme="minorHAnsi" w:hAnsiTheme="minorHAnsi" w:cstheme="minorHAnsi"/>
          <w:color w:val="333333"/>
        </w:rPr>
        <w:t>крымчане</w:t>
      </w:r>
      <w:proofErr w:type="spellEnd"/>
      <w:r w:rsidRPr="00A3652C">
        <w:rPr>
          <w:rFonts w:asciiTheme="minorHAnsi" w:hAnsiTheme="minorHAnsi" w:cstheme="minorHAnsi"/>
          <w:color w:val="333333"/>
        </w:rPr>
        <w:t xml:space="preserve"> и </w:t>
      </w:r>
      <w:proofErr w:type="spellStart"/>
      <w:r w:rsidRPr="00A3652C">
        <w:rPr>
          <w:rFonts w:asciiTheme="minorHAnsi" w:hAnsiTheme="minorHAnsi" w:cstheme="minorHAnsi"/>
          <w:color w:val="333333"/>
        </w:rPr>
        <w:t>севастопольцы</w:t>
      </w:r>
      <w:proofErr w:type="spellEnd"/>
      <w:r w:rsidRPr="00A3652C">
        <w:rPr>
          <w:rFonts w:asciiTheme="minorHAnsi" w:hAnsiTheme="minorHAnsi" w:cstheme="minorHAnsi"/>
          <w:color w:val="333333"/>
        </w:rPr>
        <w:t>: у них не было черноморского флота РФ со спецназом (20 тысяч), само присутствие которых вселяло надежду на помощь.</w:t>
      </w:r>
    </w:p>
    <w:p w:rsidR="00A3652C" w:rsidRPr="00A3652C" w:rsidRDefault="00A3652C" w:rsidP="00A3652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3652C">
        <w:rPr>
          <w:rFonts w:asciiTheme="minorHAnsi" w:hAnsiTheme="minorHAnsi" w:cstheme="minorHAnsi"/>
          <w:color w:val="333333"/>
        </w:rPr>
        <w:t xml:space="preserve">Россия ещё не может полностью освободиться от духовного порабощения Западом и традиционно оглядывается на него, принимая решения в ущерб своим национальным интересам. Но первые шаги уже сделаны. Это присоединение Крыма и Севастополя. Теперь надо на ситуацию в ЛДНР посмотреть внимательно с точки зрения своих интересов. Действовать уже придётся вне «международного права» по обстоятельствам, опираясь только на понятие «исторического права», которое так или иначе признаётся на </w:t>
      </w:r>
      <w:r w:rsidRPr="00A3652C">
        <w:rPr>
          <w:rFonts w:asciiTheme="minorHAnsi" w:hAnsiTheme="minorHAnsi" w:cstheme="minorHAnsi"/>
          <w:color w:val="333333"/>
        </w:rPr>
        <w:lastRenderedPageBreak/>
        <w:t>Западе, если для его реализации заинтересованная сторона готова приложить значительные усилия, а Запад не готов. Понятие «историческое право» подробно разобрано Данилевским в книге «Россия не Европа», именно оно даёт возможность покровительствовать различным силам внутри другого государства, а со временем обретает и юридические формы (точно так, как народный обычай должен лежать в основе юридического права).</w:t>
      </w:r>
    </w:p>
    <w:p w:rsidR="00A3652C" w:rsidRPr="00A3652C" w:rsidRDefault="00A3652C" w:rsidP="00A3652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3652C">
        <w:rPr>
          <w:rFonts w:asciiTheme="minorHAnsi" w:hAnsiTheme="minorHAnsi" w:cstheme="minorHAnsi"/>
          <w:color w:val="333333"/>
        </w:rPr>
        <w:t>Задача гражданского общества, особенно пишущей его части, выполнять минимально полезную для Верховной власти функцию: всё помнить, ничего не забывать, быть историческим наблюдателем. От знания исторической правды надо подниматься и до уровня формулирования задач для власти, исходя из ожиданий нации.</w:t>
      </w:r>
    </w:p>
    <w:p w:rsidR="00A3652C" w:rsidRPr="00A3652C" w:rsidRDefault="00A3652C" w:rsidP="00A3652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3652C">
        <w:rPr>
          <w:rFonts w:asciiTheme="minorHAnsi" w:hAnsiTheme="minorHAnsi" w:cstheme="minorHAnsi"/>
          <w:color w:val="333333"/>
        </w:rPr>
        <w:t>Поднятая тема заслуживает самого широкого обсуждения ТГ-сообществом.</w:t>
      </w:r>
    </w:p>
    <w:p w:rsidR="00A3652C" w:rsidRPr="00A3652C" w:rsidRDefault="00A3652C" w:rsidP="00A3652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6" w:tgtFrame="_blank" w:history="1">
        <w:r w:rsidRPr="00A3652C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A3652C" w:rsidRPr="00A3652C" w:rsidRDefault="00A3652C" w:rsidP="00A3652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3652C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A3652C">
        <w:rPr>
          <w:rFonts w:asciiTheme="minorHAnsi" w:hAnsiTheme="minorHAnsi" w:cstheme="minorHAnsi"/>
          <w:color w:val="333333"/>
        </w:rPr>
        <w:t>Telegram</w:t>
      </w:r>
      <w:proofErr w:type="spellEnd"/>
      <w:r w:rsidRPr="00A3652C">
        <w:rPr>
          <w:rFonts w:asciiTheme="minorHAnsi" w:hAnsiTheme="minorHAnsi" w:cstheme="minorHAnsi"/>
          <w:color w:val="333333"/>
        </w:rPr>
        <w:t>-канал </w:t>
      </w:r>
      <w:hyperlink r:id="rId7" w:tgtFrame="_blank" w:history="1">
        <w:r w:rsidRPr="00A3652C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A3652C" w:rsidRPr="00A3652C" w:rsidRDefault="00A3652C">
      <w:pPr>
        <w:rPr>
          <w:rFonts w:cstheme="minorHAnsi"/>
          <w:sz w:val="24"/>
          <w:szCs w:val="24"/>
        </w:rPr>
      </w:pPr>
    </w:p>
    <w:sectPr w:rsidR="00A3652C" w:rsidRPr="00A3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2C"/>
    <w:rsid w:val="00426599"/>
    <w:rsid w:val="00A3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8D43"/>
  <w15:chartTrackingRefBased/>
  <w15:docId w15:val="{DC689FE9-28B6-4AB5-B10B-044A220B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52C"/>
    <w:rPr>
      <w:color w:val="0000FF"/>
      <w:u w:val="single"/>
    </w:rPr>
  </w:style>
  <w:style w:type="paragraph" w:customStyle="1" w:styleId="article-renderblock">
    <w:name w:val="article-render__block"/>
    <w:basedOn w:val="a"/>
    <w:rsid w:val="00A3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RossiyaNeEvro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id/5e9438b2bfc9630fd0a329fa?integration=site_desktop&amp;place=layout" TargetMode="External"/><Relationship Id="rId5" Type="http://schemas.openxmlformats.org/officeDocument/2006/relationships/hyperlink" Target="https://zen.yandex.ru/id/5e9438b2bfc9630fd0a329fa" TargetMode="External"/><Relationship Id="rId4" Type="http://schemas.openxmlformats.org/officeDocument/2006/relationships/hyperlink" Target="https://t.me/the_diletant/18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2020-06-27T10:00:00Z</dcterms:created>
  <dcterms:modified xsi:type="dcterms:W3CDTF">2020-06-27T10:01:00Z</dcterms:modified>
</cp:coreProperties>
</file>