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BD" w:rsidRDefault="00C17C9D">
      <w:pPr>
        <w:rPr>
          <w:rFonts w:cstheme="minorHAnsi"/>
          <w:sz w:val="24"/>
          <w:szCs w:val="24"/>
        </w:rPr>
      </w:pPr>
      <w:r w:rsidRPr="00C17C9D">
        <w:rPr>
          <w:rFonts w:cstheme="minorHAnsi"/>
          <w:sz w:val="24"/>
          <w:szCs w:val="24"/>
        </w:rPr>
        <w:t>В чём необходимо достижение национального согласия, чтобы "политические партии смерти" стали "партиями жизни"?</w:t>
      </w:r>
    </w:p>
    <w:p w:rsidR="00C17C9D" w:rsidRPr="00C17C9D" w:rsidRDefault="00C17C9D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C17C9D" w:rsidRPr="00C17C9D" w:rsidRDefault="00C17C9D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C17C9D">
        <w:rPr>
          <w:rFonts w:cstheme="minorHAnsi"/>
          <w:color w:val="333333"/>
          <w:sz w:val="24"/>
          <w:szCs w:val="24"/>
          <w:shd w:val="clear" w:color="auto" w:fill="FFFFFF"/>
        </w:rPr>
        <w:t xml:space="preserve">На площадке </w:t>
      </w:r>
      <w:proofErr w:type="spellStart"/>
      <w:r w:rsidRPr="00C17C9D">
        <w:rPr>
          <w:rFonts w:cstheme="minorHAnsi"/>
          <w:color w:val="333333"/>
          <w:sz w:val="24"/>
          <w:szCs w:val="24"/>
          <w:shd w:val="clear" w:color="auto" w:fill="FFFFFF"/>
        </w:rPr>
        <w:t>Telegram</w:t>
      </w:r>
      <w:proofErr w:type="spellEnd"/>
      <w:r w:rsidRPr="00C17C9D">
        <w:rPr>
          <w:rFonts w:cstheme="minorHAnsi"/>
          <w:color w:val="333333"/>
          <w:sz w:val="24"/>
          <w:szCs w:val="24"/>
          <w:shd w:val="clear" w:color="auto" w:fill="FFFFFF"/>
        </w:rPr>
        <w:t xml:space="preserve"> с подачи канала "</w:t>
      </w:r>
      <w:proofErr w:type="spellStart"/>
      <w:r w:rsidRPr="00C17C9D">
        <w:rPr>
          <w:rFonts w:cstheme="minorHAnsi"/>
          <w:color w:val="333333"/>
          <w:sz w:val="24"/>
          <w:szCs w:val="24"/>
          <w:shd w:val="clear" w:color="auto" w:fill="FFFFFF"/>
        </w:rPr>
        <w:t>Кремлевский</w:t>
      </w:r>
      <w:proofErr w:type="spellEnd"/>
      <w:r w:rsidRPr="00C17C9D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17C9D">
        <w:rPr>
          <w:rFonts w:cstheme="minorHAnsi"/>
          <w:color w:val="333333"/>
          <w:sz w:val="24"/>
          <w:szCs w:val="24"/>
          <w:shd w:val="clear" w:color="auto" w:fill="FFFFFF"/>
        </w:rPr>
        <w:t>безБашенник</w:t>
      </w:r>
      <w:proofErr w:type="spellEnd"/>
      <w:r w:rsidRPr="00C17C9D">
        <w:rPr>
          <w:rFonts w:cstheme="minorHAnsi"/>
          <w:color w:val="333333"/>
          <w:sz w:val="24"/>
          <w:szCs w:val="24"/>
          <w:shd w:val="clear" w:color="auto" w:fill="FFFFFF"/>
        </w:rPr>
        <w:t>" (</w:t>
      </w:r>
      <w:hyperlink r:id="rId4" w:tgtFrame="_blank" w:history="1">
        <w:r w:rsidRPr="00C17C9D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https://t.me/kremlebezBashennik/13913</w:t>
        </w:r>
      </w:hyperlink>
      <w:r w:rsidRPr="00C17C9D">
        <w:rPr>
          <w:rFonts w:cstheme="minorHAnsi"/>
          <w:color w:val="333333"/>
          <w:sz w:val="24"/>
          <w:szCs w:val="24"/>
          <w:shd w:val="clear" w:color="auto" w:fill="FFFFFF"/>
        </w:rPr>
        <w:t>; </w:t>
      </w:r>
      <w:hyperlink r:id="rId5" w:tgtFrame="_blank" w:history="1">
        <w:r w:rsidRPr="00C17C9D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https://t.me/kremlebezBashennik/14040</w:t>
        </w:r>
      </w:hyperlink>
      <w:r w:rsidRPr="00C17C9D">
        <w:rPr>
          <w:rFonts w:cstheme="minorHAnsi"/>
          <w:color w:val="333333"/>
          <w:sz w:val="24"/>
          <w:szCs w:val="24"/>
          <w:shd w:val="clear" w:color="auto" w:fill="FFFFFF"/>
        </w:rPr>
        <w:t>) и с участием каналов "Сорок Сороков" (</w:t>
      </w:r>
      <w:hyperlink r:id="rId6" w:tgtFrame="_blank" w:history="1">
        <w:r w:rsidRPr="00C17C9D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https://t.me/sorok40russia/8443</w:t>
        </w:r>
      </w:hyperlink>
      <w:r w:rsidRPr="00C17C9D">
        <w:rPr>
          <w:rFonts w:cstheme="minorHAnsi"/>
          <w:color w:val="333333"/>
          <w:sz w:val="24"/>
          <w:szCs w:val="24"/>
          <w:shd w:val="clear" w:color="auto" w:fill="FFFFFF"/>
        </w:rPr>
        <w:t>) и "Алехин" (</w:t>
      </w:r>
      <w:hyperlink r:id="rId7" w:tgtFrame="_blank" w:history="1">
        <w:r w:rsidRPr="00C17C9D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https://t.me/Alekhin_Telega/1659</w:t>
        </w:r>
      </w:hyperlink>
      <w:r w:rsidRPr="00C17C9D">
        <w:rPr>
          <w:rFonts w:cstheme="minorHAnsi"/>
          <w:color w:val="333333"/>
          <w:sz w:val="24"/>
          <w:szCs w:val="24"/>
          <w:shd w:val="clear" w:color="auto" w:fill="FFFFFF"/>
        </w:rPr>
        <w:t>) развернулась дискуссия о политических партиях России.</w:t>
      </w:r>
    </w:p>
    <w:p w:rsidR="00C17C9D" w:rsidRPr="00C17C9D" w:rsidRDefault="00C17C9D" w:rsidP="00C17C9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C17C9D">
        <w:rPr>
          <w:rFonts w:asciiTheme="minorHAnsi" w:hAnsiTheme="minorHAnsi" w:cstheme="minorHAnsi"/>
          <w:color w:val="333333"/>
        </w:rPr>
        <w:t xml:space="preserve">Позиция канала "Сорок Сороков": «пирамида </w:t>
      </w:r>
      <w:proofErr w:type="spellStart"/>
      <w:r w:rsidRPr="00C17C9D">
        <w:rPr>
          <w:rFonts w:asciiTheme="minorHAnsi" w:hAnsiTheme="minorHAnsi" w:cstheme="minorHAnsi"/>
          <w:color w:val="333333"/>
        </w:rPr>
        <w:t>Маслоу</w:t>
      </w:r>
      <w:proofErr w:type="spellEnd"/>
      <w:r w:rsidRPr="00C17C9D">
        <w:rPr>
          <w:rFonts w:asciiTheme="minorHAnsi" w:hAnsiTheme="minorHAnsi" w:cstheme="minorHAnsi"/>
          <w:color w:val="333333"/>
        </w:rPr>
        <w:t>», которая вперёд ставит материальные ценности, а социальные позади, для русского человека как носителя </w:t>
      </w:r>
      <w:r w:rsidRPr="00C17C9D">
        <w:rPr>
          <w:rFonts w:asciiTheme="minorHAnsi" w:hAnsiTheme="minorHAnsi" w:cstheme="minorHAnsi"/>
          <w:b/>
          <w:bCs/>
          <w:color w:val="333333"/>
        </w:rPr>
        <w:t>«православной цивилизации» </w:t>
      </w:r>
      <w:r w:rsidRPr="00C17C9D">
        <w:rPr>
          <w:rFonts w:asciiTheme="minorHAnsi" w:hAnsiTheme="minorHAnsi" w:cstheme="minorHAnsi"/>
          <w:color w:val="333333"/>
        </w:rPr>
        <w:t>не работает. Протестантская модель Запада является источником приоритета материального перед социальным, </w:t>
      </w:r>
      <w:r w:rsidRPr="00C17C9D">
        <w:rPr>
          <w:rStyle w:val="a4"/>
          <w:rFonts w:asciiTheme="minorHAnsi" w:hAnsiTheme="minorHAnsi" w:cstheme="minorHAnsi"/>
          <w:color w:val="333333"/>
        </w:rPr>
        <w:t>«их цивилизация индивидуалистическая, направленная через внешнего человека к успеху», «наша цивилизация общинная, направленная через внутреннего человека к Богу».</w:t>
      </w:r>
    </w:p>
    <w:p w:rsidR="00C17C9D" w:rsidRPr="00C17C9D" w:rsidRDefault="00C17C9D" w:rsidP="00C17C9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C17C9D">
        <w:rPr>
          <w:rFonts w:asciiTheme="minorHAnsi" w:hAnsiTheme="minorHAnsi" w:cstheme="minorHAnsi"/>
          <w:color w:val="333333"/>
        </w:rPr>
        <w:t>Действительно, не видится, чтобы Западная цивилизация нашла в себе силы сменить </w:t>
      </w:r>
      <w:r w:rsidRPr="00C17C9D">
        <w:rPr>
          <w:rFonts w:asciiTheme="minorHAnsi" w:hAnsiTheme="minorHAnsi" w:cstheme="minorHAnsi"/>
          <w:b/>
          <w:bCs/>
          <w:color w:val="333333"/>
        </w:rPr>
        <w:t>парадигму неограниченного экономического роста и потребления</w:t>
      </w:r>
      <w:r w:rsidRPr="00C17C9D">
        <w:rPr>
          <w:rFonts w:asciiTheme="minorHAnsi" w:hAnsiTheme="minorHAnsi" w:cstheme="minorHAnsi"/>
          <w:color w:val="333333"/>
        </w:rPr>
        <w:t xml:space="preserve"> на парадигму умеренности и </w:t>
      </w:r>
      <w:proofErr w:type="gramStart"/>
      <w:r w:rsidRPr="00C17C9D">
        <w:rPr>
          <w:rFonts w:asciiTheme="minorHAnsi" w:hAnsiTheme="minorHAnsi" w:cstheme="minorHAnsi"/>
          <w:color w:val="333333"/>
        </w:rPr>
        <w:t>гармонического существования человека</w:t>
      </w:r>
      <w:proofErr w:type="gramEnd"/>
      <w:r w:rsidRPr="00C17C9D">
        <w:rPr>
          <w:rFonts w:asciiTheme="minorHAnsi" w:hAnsiTheme="minorHAnsi" w:cstheme="minorHAnsi"/>
          <w:color w:val="333333"/>
        </w:rPr>
        <w:t xml:space="preserve"> и природы. Но, на наш взгляд, причина не в протестантизме западной цивилизации, а в основных психических чертах народного характера человека западной цивилизации, которые он устойчиво проявляет на протяжении всей своей истории: </w:t>
      </w:r>
      <w:r w:rsidRPr="00C17C9D">
        <w:rPr>
          <w:rFonts w:asciiTheme="minorHAnsi" w:hAnsiTheme="minorHAnsi" w:cstheme="minorHAnsi"/>
          <w:b/>
          <w:bCs/>
          <w:color w:val="333333"/>
        </w:rPr>
        <w:t>индивидуализм</w:t>
      </w:r>
      <w:r w:rsidRPr="00C17C9D">
        <w:rPr>
          <w:rFonts w:asciiTheme="minorHAnsi" w:hAnsiTheme="minorHAnsi" w:cstheme="minorHAnsi"/>
          <w:color w:val="333333"/>
        </w:rPr>
        <w:t>, что верно отмечено, </w:t>
      </w:r>
      <w:r w:rsidRPr="00C17C9D">
        <w:rPr>
          <w:rFonts w:asciiTheme="minorHAnsi" w:hAnsiTheme="minorHAnsi" w:cstheme="minorHAnsi"/>
          <w:b/>
          <w:bCs/>
          <w:color w:val="333333"/>
        </w:rPr>
        <w:t>насильственность, материализм</w:t>
      </w:r>
      <w:r w:rsidRPr="00C17C9D">
        <w:rPr>
          <w:rFonts w:asciiTheme="minorHAnsi" w:hAnsiTheme="minorHAnsi" w:cstheme="minorHAnsi"/>
          <w:color w:val="333333"/>
        </w:rPr>
        <w:t>. Эти черты определяются </w:t>
      </w:r>
      <w:r w:rsidRPr="00C17C9D">
        <w:rPr>
          <w:rFonts w:asciiTheme="minorHAnsi" w:hAnsiTheme="minorHAnsi" w:cstheme="minorHAnsi"/>
          <w:b/>
          <w:bCs/>
          <w:color w:val="333333"/>
        </w:rPr>
        <w:t>этнографическими началами </w:t>
      </w:r>
      <w:r w:rsidRPr="00C17C9D">
        <w:rPr>
          <w:rFonts w:asciiTheme="minorHAnsi" w:hAnsiTheme="minorHAnsi" w:cstheme="minorHAnsi"/>
          <w:color w:val="333333"/>
        </w:rPr>
        <w:t>германских народов, в которых «зашит», как у всех других народов, </w:t>
      </w:r>
      <w:r w:rsidRPr="00C17C9D">
        <w:rPr>
          <w:rFonts w:asciiTheme="minorHAnsi" w:hAnsiTheme="minorHAnsi" w:cstheme="minorHAnsi"/>
          <w:b/>
          <w:bCs/>
          <w:color w:val="333333"/>
        </w:rPr>
        <w:t xml:space="preserve">самобытный </w:t>
      </w:r>
      <w:proofErr w:type="gramStart"/>
      <w:r w:rsidRPr="00C17C9D">
        <w:rPr>
          <w:rFonts w:asciiTheme="minorHAnsi" w:hAnsiTheme="minorHAnsi" w:cstheme="minorHAnsi"/>
          <w:b/>
          <w:bCs/>
          <w:color w:val="333333"/>
        </w:rPr>
        <w:t>этно-культурный</w:t>
      </w:r>
      <w:proofErr w:type="gramEnd"/>
      <w:r w:rsidRPr="00C17C9D">
        <w:rPr>
          <w:rFonts w:asciiTheme="minorHAnsi" w:hAnsiTheme="minorHAnsi" w:cstheme="minorHAnsi"/>
          <w:b/>
          <w:bCs/>
          <w:color w:val="333333"/>
        </w:rPr>
        <w:t xml:space="preserve"> код</w:t>
      </w:r>
      <w:r w:rsidRPr="00C17C9D">
        <w:rPr>
          <w:rFonts w:asciiTheme="minorHAnsi" w:hAnsiTheme="minorHAnsi" w:cstheme="minorHAnsi"/>
          <w:color w:val="333333"/>
        </w:rPr>
        <w:t>. Эти коды разные у всех народов. </w:t>
      </w:r>
      <w:r w:rsidRPr="00C17C9D">
        <w:rPr>
          <w:rFonts w:asciiTheme="minorHAnsi" w:hAnsiTheme="minorHAnsi" w:cstheme="minorHAnsi"/>
          <w:color w:val="333333"/>
          <w:u w:val="single"/>
        </w:rPr>
        <w:t>В историческом </w:t>
      </w:r>
      <w:r w:rsidRPr="00C17C9D">
        <w:rPr>
          <w:rFonts w:asciiTheme="minorHAnsi" w:hAnsiTheme="minorHAnsi" w:cstheme="minorHAnsi"/>
          <w:color w:val="333333"/>
        </w:rPr>
        <w:t>д</w:t>
      </w:r>
      <w:r w:rsidRPr="00C17C9D">
        <w:rPr>
          <w:rFonts w:asciiTheme="minorHAnsi" w:hAnsiTheme="minorHAnsi" w:cstheme="minorHAnsi"/>
          <w:color w:val="333333"/>
          <w:u w:val="single"/>
        </w:rPr>
        <w:t xml:space="preserve">вижении народов первичны </w:t>
      </w:r>
      <w:proofErr w:type="gramStart"/>
      <w:r w:rsidRPr="00C17C9D">
        <w:rPr>
          <w:rFonts w:asciiTheme="minorHAnsi" w:hAnsiTheme="minorHAnsi" w:cstheme="minorHAnsi"/>
          <w:color w:val="333333"/>
          <w:u w:val="single"/>
        </w:rPr>
        <w:t>этно-культурные</w:t>
      </w:r>
      <w:proofErr w:type="gramEnd"/>
      <w:r w:rsidRPr="00C17C9D">
        <w:rPr>
          <w:rFonts w:asciiTheme="minorHAnsi" w:hAnsiTheme="minorHAnsi" w:cstheme="minorHAnsi"/>
          <w:color w:val="333333"/>
          <w:u w:val="single"/>
        </w:rPr>
        <w:t xml:space="preserve"> начала, а не религиозные.</w:t>
      </w:r>
    </w:p>
    <w:p w:rsidR="00C17C9D" w:rsidRPr="00C17C9D" w:rsidRDefault="00C17C9D" w:rsidP="00C17C9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C17C9D">
        <w:rPr>
          <w:rFonts w:asciiTheme="minorHAnsi" w:hAnsiTheme="minorHAnsi" w:cstheme="minorHAnsi"/>
          <w:color w:val="333333"/>
        </w:rPr>
        <w:t>Языческие германские племена завоевали Рим, приняв от побеждённых Христианство, укрепили свою государственность. Но уже с XI века откололись от Православия. </w:t>
      </w:r>
      <w:r w:rsidRPr="00C17C9D">
        <w:rPr>
          <w:rFonts w:asciiTheme="minorHAnsi" w:hAnsiTheme="minorHAnsi" w:cstheme="minorHAnsi"/>
          <w:color w:val="333333"/>
          <w:u w:val="single"/>
        </w:rPr>
        <w:t>Совершилось это в результате подчинения требованиям народных начал, которые желали построения земного рая: материализма, чем и закончила западная цивилизация сегодня.</w:t>
      </w:r>
    </w:p>
    <w:p w:rsidR="00C17C9D" w:rsidRPr="00C17C9D" w:rsidRDefault="00C17C9D" w:rsidP="00C17C9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C17C9D">
        <w:rPr>
          <w:rFonts w:asciiTheme="minorHAnsi" w:hAnsiTheme="minorHAnsi" w:cstheme="minorHAnsi"/>
          <w:color w:val="333333"/>
          <w:u w:val="single"/>
        </w:rPr>
        <w:t xml:space="preserve">С точки зрения истории и её субъектов Россия не </w:t>
      </w:r>
      <w:proofErr w:type="spellStart"/>
      <w:r w:rsidRPr="00C17C9D">
        <w:rPr>
          <w:rFonts w:asciiTheme="minorHAnsi" w:hAnsiTheme="minorHAnsi" w:cstheme="minorHAnsi"/>
          <w:color w:val="333333"/>
          <w:u w:val="single"/>
        </w:rPr>
        <w:t>являеnся</w:t>
      </w:r>
      <w:proofErr w:type="spellEnd"/>
      <w:r w:rsidRPr="00C17C9D">
        <w:rPr>
          <w:rFonts w:asciiTheme="minorHAnsi" w:hAnsiTheme="minorHAnsi" w:cstheme="minorHAnsi"/>
          <w:color w:val="333333"/>
          <w:u w:val="single"/>
        </w:rPr>
        <w:t xml:space="preserve"> православной цивилизацией.</w:t>
      </w:r>
      <w:r w:rsidRPr="00C17C9D">
        <w:rPr>
          <w:rFonts w:asciiTheme="minorHAnsi" w:hAnsiTheme="minorHAnsi" w:cstheme="minorHAnsi"/>
          <w:color w:val="333333"/>
        </w:rPr>
        <w:t> </w:t>
      </w:r>
      <w:r w:rsidRPr="00C17C9D">
        <w:rPr>
          <w:rFonts w:asciiTheme="minorHAnsi" w:hAnsiTheme="minorHAnsi" w:cstheme="minorHAnsi"/>
          <w:b/>
          <w:bCs/>
          <w:color w:val="333333"/>
        </w:rPr>
        <w:t>Россия – русско-славянская цивилизация </w:t>
      </w:r>
      <w:r w:rsidRPr="00C17C9D">
        <w:rPr>
          <w:rFonts w:asciiTheme="minorHAnsi" w:hAnsiTheme="minorHAnsi" w:cstheme="minorHAnsi"/>
          <w:color w:val="333333"/>
        </w:rPr>
        <w:t>(не «западная», не «евразийская», не «советская», не «российская»), начало которой только по писаной истории находится в Руси Новгородского периода за сто лет до принятия Христианства равноапостольным князем Владимиром.</w:t>
      </w:r>
    </w:p>
    <w:p w:rsidR="00C17C9D" w:rsidRPr="00C17C9D" w:rsidRDefault="00C17C9D" w:rsidP="00C17C9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C17C9D">
        <w:rPr>
          <w:rFonts w:asciiTheme="minorHAnsi" w:hAnsiTheme="minorHAnsi" w:cstheme="minorHAnsi"/>
          <w:color w:val="333333"/>
          <w:u w:val="single"/>
        </w:rPr>
        <w:t>Историческая задача русско-славянской цивилизации состоит в том, чтобы впервые в мировой истории решить проблему устроения </w:t>
      </w:r>
      <w:r w:rsidRPr="00C17C9D">
        <w:rPr>
          <w:rFonts w:asciiTheme="minorHAnsi" w:hAnsiTheme="minorHAnsi" w:cstheme="minorHAnsi"/>
          <w:b/>
          <w:bCs/>
          <w:color w:val="333333"/>
          <w:u w:val="single"/>
        </w:rPr>
        <w:t>общественно-экономической сферы </w:t>
      </w:r>
      <w:r w:rsidRPr="00C17C9D">
        <w:rPr>
          <w:rFonts w:asciiTheme="minorHAnsi" w:hAnsiTheme="minorHAnsi" w:cstheme="minorHAnsi"/>
          <w:color w:val="333333"/>
          <w:u w:val="single"/>
        </w:rPr>
        <w:t>на принципах справедливости, милосердия и красоты, достойных духовной природы человека. </w:t>
      </w:r>
      <w:r w:rsidRPr="00C17C9D">
        <w:rPr>
          <w:rFonts w:asciiTheme="minorHAnsi" w:hAnsiTheme="minorHAnsi" w:cstheme="minorHAnsi"/>
          <w:color w:val="333333"/>
        </w:rPr>
        <w:t>В остальных сферах прогресс достиг своих вершин: евреи дали миру Христианство; греки – образцы искусства, Рим – право; западная цивилизация – НТП.</w:t>
      </w:r>
    </w:p>
    <w:p w:rsidR="00C17C9D" w:rsidRPr="00C17C9D" w:rsidRDefault="00C17C9D" w:rsidP="00C17C9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C17C9D">
        <w:rPr>
          <w:rFonts w:asciiTheme="minorHAnsi" w:hAnsiTheme="minorHAnsi" w:cstheme="minorHAnsi"/>
          <w:color w:val="333333"/>
          <w:u w:val="single"/>
        </w:rPr>
        <w:t>Эта задача является законом нашего исторического движения, который зашит в нашем </w:t>
      </w:r>
      <w:proofErr w:type="gramStart"/>
      <w:r w:rsidRPr="00C17C9D">
        <w:rPr>
          <w:rFonts w:asciiTheme="minorHAnsi" w:hAnsiTheme="minorHAnsi" w:cstheme="minorHAnsi"/>
          <w:b/>
          <w:bCs/>
          <w:color w:val="333333"/>
          <w:u w:val="single"/>
        </w:rPr>
        <w:t>этно-культурном</w:t>
      </w:r>
      <w:proofErr w:type="gramEnd"/>
      <w:r w:rsidRPr="00C17C9D">
        <w:rPr>
          <w:rFonts w:asciiTheme="minorHAnsi" w:hAnsiTheme="minorHAnsi" w:cstheme="minorHAnsi"/>
          <w:b/>
          <w:bCs/>
          <w:color w:val="333333"/>
          <w:u w:val="single"/>
        </w:rPr>
        <w:t xml:space="preserve"> коде</w:t>
      </w:r>
      <w:r w:rsidRPr="00C17C9D">
        <w:rPr>
          <w:rFonts w:asciiTheme="minorHAnsi" w:hAnsiTheme="minorHAnsi" w:cstheme="minorHAnsi"/>
          <w:color w:val="333333"/>
          <w:u w:val="single"/>
        </w:rPr>
        <w:t> и является неумолимым требованием </w:t>
      </w:r>
      <w:r w:rsidRPr="00C17C9D">
        <w:rPr>
          <w:rFonts w:asciiTheme="minorHAnsi" w:hAnsiTheme="minorHAnsi" w:cstheme="minorHAnsi"/>
          <w:b/>
          <w:bCs/>
          <w:color w:val="333333"/>
          <w:u w:val="single"/>
        </w:rPr>
        <w:t>народных начал русского народа</w:t>
      </w:r>
      <w:r w:rsidRPr="00C17C9D">
        <w:rPr>
          <w:rFonts w:asciiTheme="minorHAnsi" w:hAnsiTheme="minorHAnsi" w:cstheme="minorHAnsi"/>
          <w:color w:val="333333"/>
          <w:u w:val="single"/>
        </w:rPr>
        <w:t>.</w:t>
      </w:r>
      <w:r w:rsidRPr="00C17C9D">
        <w:rPr>
          <w:rFonts w:asciiTheme="minorHAnsi" w:hAnsiTheme="minorHAnsi" w:cstheme="minorHAnsi"/>
          <w:color w:val="333333"/>
        </w:rPr>
        <w:t> Нарушение этого закона приводит к катастрофам (1917-20гг, 1991-93гг).</w:t>
      </w:r>
    </w:p>
    <w:p w:rsidR="00C17C9D" w:rsidRPr="00C17C9D" w:rsidRDefault="00C17C9D" w:rsidP="00C17C9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C17C9D">
        <w:rPr>
          <w:rFonts w:asciiTheme="minorHAnsi" w:hAnsiTheme="minorHAnsi" w:cstheme="minorHAnsi"/>
          <w:color w:val="333333"/>
        </w:rPr>
        <w:lastRenderedPageBreak/>
        <w:t>Поэтому приведённые выше положения учения нашего русского гения Данилевского, несколько усиленные нашими акцентами, дают базовый ответ на поставленный каналом "Сорок Сороков" вопрос о содержании идеологии: </w:t>
      </w:r>
      <w:r w:rsidRPr="00C17C9D">
        <w:rPr>
          <w:rFonts w:asciiTheme="minorHAnsi" w:hAnsiTheme="minorHAnsi" w:cstheme="minorHAnsi"/>
          <w:color w:val="333333"/>
          <w:u w:val="single"/>
        </w:rPr>
        <w:t>основные положения её должны касаться</w:t>
      </w:r>
      <w:r w:rsidRPr="00C17C9D">
        <w:rPr>
          <w:rFonts w:asciiTheme="minorHAnsi" w:hAnsiTheme="minorHAnsi" w:cstheme="minorHAnsi"/>
          <w:b/>
          <w:bCs/>
          <w:color w:val="333333"/>
          <w:u w:val="single"/>
        </w:rPr>
        <w:t> общественно-экономической сферы</w:t>
      </w:r>
      <w:r w:rsidRPr="00C17C9D">
        <w:rPr>
          <w:rFonts w:asciiTheme="minorHAnsi" w:hAnsiTheme="minorHAnsi" w:cstheme="minorHAnsi"/>
          <w:color w:val="333333"/>
        </w:rPr>
        <w:t>. Эти положения не могут быть искусственными, а должны исходить из </w:t>
      </w:r>
      <w:r w:rsidRPr="00C17C9D">
        <w:rPr>
          <w:rFonts w:asciiTheme="minorHAnsi" w:hAnsiTheme="minorHAnsi" w:cstheme="minorHAnsi"/>
          <w:b/>
          <w:bCs/>
          <w:color w:val="333333"/>
        </w:rPr>
        <w:t>требований народных начал русского государствообразующего народа </w:t>
      </w:r>
      <w:r w:rsidRPr="00C17C9D">
        <w:rPr>
          <w:rFonts w:asciiTheme="minorHAnsi" w:hAnsiTheme="minorHAnsi" w:cstheme="minorHAnsi"/>
          <w:color w:val="333333"/>
        </w:rPr>
        <w:t>(которым, на самом деле, не противоречат требования народных начал всех остальных народов России): </w:t>
      </w:r>
      <w:r w:rsidRPr="00C17C9D">
        <w:rPr>
          <w:rFonts w:asciiTheme="minorHAnsi" w:hAnsiTheme="minorHAnsi" w:cstheme="minorHAnsi"/>
          <w:b/>
          <w:bCs/>
          <w:color w:val="333333"/>
        </w:rPr>
        <w:t>коллективизм, милосердие, несогласие со сведением смысла жизни к неограниченному накоплению личных материальных благ. </w:t>
      </w:r>
      <w:r w:rsidRPr="00C17C9D">
        <w:rPr>
          <w:rFonts w:asciiTheme="minorHAnsi" w:hAnsiTheme="minorHAnsi" w:cstheme="minorHAnsi"/>
          <w:color w:val="333333"/>
          <w:u w:val="single"/>
        </w:rPr>
        <w:t>Именно исходя из этих особенностей народных начал русского народа и, уверены, всей русской гражданской нации, </w:t>
      </w:r>
      <w:hyperlink r:id="rId8" w:tgtFrame="_blank" w:history="1">
        <w:r w:rsidRPr="00C17C9D">
          <w:rPr>
            <w:rStyle w:val="a3"/>
            <w:rFonts w:asciiTheme="minorHAnsi" w:hAnsiTheme="minorHAnsi" w:cstheme="minorHAnsi"/>
            <w:color w:val="0077FF"/>
          </w:rPr>
          <w:t>должны быть сформулированы положения национальной идеологии и достигнуто национальное согласие по ним</w:t>
        </w:r>
      </w:hyperlink>
      <w:r w:rsidRPr="00C17C9D">
        <w:rPr>
          <w:rFonts w:asciiTheme="minorHAnsi" w:hAnsiTheme="minorHAnsi" w:cstheme="minorHAnsi"/>
          <w:color w:val="333333"/>
          <w:u w:val="single"/>
        </w:rPr>
        <w:t> </w:t>
      </w:r>
      <w:r w:rsidRPr="00C17C9D">
        <w:rPr>
          <w:rFonts w:asciiTheme="minorHAnsi" w:hAnsiTheme="minorHAnsi" w:cstheme="minorHAnsi"/>
          <w:color w:val="333333"/>
        </w:rPr>
        <w:t>. Только в этом случае партия "Единая Россия" и другие перестанут быть "партиями смерти", "шифрующими пустоту", а станут "партиями жизни".</w:t>
      </w:r>
    </w:p>
    <w:p w:rsidR="00C17C9D" w:rsidRPr="00C17C9D" w:rsidRDefault="00C17C9D" w:rsidP="00C17C9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C17C9D">
        <w:rPr>
          <w:rFonts w:asciiTheme="minorHAnsi" w:hAnsiTheme="minorHAnsi" w:cstheme="minorHAnsi"/>
          <w:color w:val="333333"/>
        </w:rPr>
        <w:t>Логика же дискуссии коллег основывается на утверждении, что «русская православная цивилизация» является субъектом истории.</w:t>
      </w:r>
    </w:p>
    <w:p w:rsidR="00C17C9D" w:rsidRPr="00C17C9D" w:rsidRDefault="00C17C9D" w:rsidP="00C17C9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9" w:tgtFrame="_blank" w:history="1">
        <w:r w:rsidRPr="00C17C9D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C17C9D" w:rsidRPr="00C17C9D" w:rsidRDefault="00C17C9D" w:rsidP="00C17C9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C17C9D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C17C9D">
        <w:rPr>
          <w:rFonts w:asciiTheme="minorHAnsi" w:hAnsiTheme="minorHAnsi" w:cstheme="minorHAnsi"/>
          <w:color w:val="333333"/>
        </w:rPr>
        <w:t>Telegram</w:t>
      </w:r>
      <w:proofErr w:type="spellEnd"/>
      <w:r w:rsidRPr="00C17C9D">
        <w:rPr>
          <w:rFonts w:asciiTheme="minorHAnsi" w:hAnsiTheme="minorHAnsi" w:cstheme="minorHAnsi"/>
          <w:color w:val="333333"/>
        </w:rPr>
        <w:t>-канал </w:t>
      </w:r>
      <w:hyperlink r:id="rId10" w:tgtFrame="_blank" w:history="1">
        <w:r w:rsidRPr="00C17C9D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C17C9D" w:rsidRPr="00C17C9D" w:rsidRDefault="00C17C9D">
      <w:pPr>
        <w:rPr>
          <w:rFonts w:cstheme="minorHAnsi"/>
          <w:sz w:val="24"/>
          <w:szCs w:val="24"/>
        </w:rPr>
      </w:pPr>
    </w:p>
    <w:sectPr w:rsidR="00C17C9D" w:rsidRPr="00C1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9D"/>
    <w:rsid w:val="009451BD"/>
    <w:rsid w:val="00C1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44B2"/>
  <w15:chartTrackingRefBased/>
  <w15:docId w15:val="{08154A5A-B209-44AD-878B-B7ED184E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C9D"/>
    <w:rPr>
      <w:color w:val="0000FF"/>
      <w:u w:val="single"/>
    </w:rPr>
  </w:style>
  <w:style w:type="paragraph" w:customStyle="1" w:styleId="article-renderblock">
    <w:name w:val="article-render__block"/>
    <w:basedOn w:val="a"/>
    <w:rsid w:val="00C1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7C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siyaNeEvropa/2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Alekhin_Telega/165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sorok40russia/844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.me/kremlebezBashennik/14040" TargetMode="External"/><Relationship Id="rId10" Type="http://schemas.openxmlformats.org/officeDocument/2006/relationships/hyperlink" Target="https://t.me/RossiyaNeEvropa" TargetMode="External"/><Relationship Id="rId4" Type="http://schemas.openxmlformats.org/officeDocument/2006/relationships/hyperlink" Target="https://t.me/kremlebezBashennik/13913" TargetMode="External"/><Relationship Id="rId9" Type="http://schemas.openxmlformats.org/officeDocument/2006/relationships/hyperlink" Target="https://zen.yandex.ru/id/5e9438b2bfc9630fd0a329fa?integration=site_desktop&amp;place=lay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2020-05-26T13:11:00Z</dcterms:created>
  <dcterms:modified xsi:type="dcterms:W3CDTF">2020-05-26T13:11:00Z</dcterms:modified>
</cp:coreProperties>
</file>