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FA" w:rsidRDefault="008B6363">
      <w:pPr>
        <w:rPr>
          <w:rFonts w:cstheme="minorHAnsi"/>
          <w:sz w:val="24"/>
          <w:szCs w:val="24"/>
        </w:rPr>
      </w:pPr>
      <w:r w:rsidRPr="008B6363">
        <w:rPr>
          <w:rFonts w:cstheme="minorHAnsi"/>
          <w:sz w:val="24"/>
          <w:szCs w:val="24"/>
        </w:rPr>
        <w:t>Люди не равны от рождения</w:t>
      </w:r>
    </w:p>
    <w:p w:rsidR="008B6363" w:rsidRPr="008B6363" w:rsidRDefault="008B6363">
      <w:pPr>
        <w:rPr>
          <w:rFonts w:cstheme="minorHAnsi"/>
          <w:sz w:val="24"/>
          <w:szCs w:val="24"/>
        </w:rPr>
      </w:pPr>
      <w:bookmarkStart w:id="0" w:name="_GoBack"/>
      <w:bookmarkEnd w:id="0"/>
    </w:p>
    <w:p w:rsidR="008B6363" w:rsidRPr="008B6363" w:rsidRDefault="008B6363">
      <w:pPr>
        <w:rPr>
          <w:rFonts w:cstheme="minorHAnsi"/>
          <w:color w:val="333333"/>
          <w:sz w:val="24"/>
          <w:szCs w:val="24"/>
          <w:shd w:val="clear" w:color="auto" w:fill="FFFFFF"/>
        </w:rPr>
      </w:pPr>
      <w:r w:rsidRPr="008B6363">
        <w:rPr>
          <w:rFonts w:cstheme="minorHAnsi"/>
          <w:color w:val="333333"/>
          <w:sz w:val="24"/>
          <w:szCs w:val="24"/>
          <w:shd w:val="clear" w:color="auto" w:fill="FFFFFF"/>
        </w:rPr>
        <w:t>Комментарий на материал  от Русского Демиурга (</w:t>
      </w:r>
      <w:hyperlink r:id="rId4" w:tgtFrame="_blank" w:history="1">
        <w:r w:rsidRPr="008B6363">
          <w:rPr>
            <w:rStyle w:val="a3"/>
            <w:rFonts w:cstheme="minorHAnsi"/>
            <w:color w:val="005BD1"/>
            <w:sz w:val="24"/>
            <w:szCs w:val="24"/>
            <w:shd w:val="clear" w:color="auto" w:fill="FFFFFF"/>
          </w:rPr>
          <w:t>https://t.me/rus_demiurge/2220</w:t>
        </w:r>
      </w:hyperlink>
      <w:r w:rsidRPr="008B6363">
        <w:rPr>
          <w:rFonts w:cstheme="minorHAnsi"/>
          <w:color w:val="333333"/>
          <w:sz w:val="24"/>
          <w:szCs w:val="24"/>
          <w:shd w:val="clear" w:color="auto" w:fill="FFFFFF"/>
        </w:rPr>
        <w:t xml:space="preserve">), где утверждается, что верующие, якобы, считают, что все люди равны от рождения. Это не так, и это не соответствует христианскому вероучению. Положение о равенстве от рождения перекочевало из СССР, идеология которого строилась на этом догмате атеистической веры. Христианство утверждает совершенно обратное. Все люди неравны от рождения. Этот вывод вытекает из объёмного усвоения Священного Писания и Предания. В Евангелии есть места, например, где Господь говорит о необходимости рабам служить господам по совести, а не по принуждению. Писание фиксирует сложившийся общественно-экономический строй и не ставит задачи его изменения. Необходимость справедливого устроения земной жизни людей следует </w:t>
      </w:r>
      <w:proofErr w:type="gramStart"/>
      <w:r w:rsidRPr="008B6363">
        <w:rPr>
          <w:rFonts w:cstheme="minorHAnsi"/>
          <w:color w:val="333333"/>
          <w:sz w:val="24"/>
          <w:szCs w:val="24"/>
          <w:shd w:val="clear" w:color="auto" w:fill="FFFFFF"/>
        </w:rPr>
        <w:t>только  косвенно</w:t>
      </w:r>
      <w:proofErr w:type="gramEnd"/>
      <w:r w:rsidRPr="008B6363">
        <w:rPr>
          <w:rFonts w:cstheme="minorHAnsi"/>
          <w:color w:val="333333"/>
          <w:sz w:val="24"/>
          <w:szCs w:val="24"/>
          <w:shd w:val="clear" w:color="auto" w:fill="FFFFFF"/>
        </w:rPr>
        <w:t xml:space="preserve"> из последовательного исполнения христианами Второй Заповеди о любви к ближним. Цитата "нет ни эллина, ни иудея" почему-то всегда приводится без окончания. А оно следующее: "...нет ни </w:t>
      </w:r>
      <w:proofErr w:type="spellStart"/>
      <w:r w:rsidRPr="008B6363">
        <w:rPr>
          <w:rFonts w:cstheme="minorHAnsi"/>
          <w:color w:val="333333"/>
          <w:sz w:val="24"/>
          <w:szCs w:val="24"/>
          <w:shd w:val="clear" w:color="auto" w:fill="FFFFFF"/>
        </w:rPr>
        <w:t>Еллина</w:t>
      </w:r>
      <w:proofErr w:type="spellEnd"/>
      <w:r w:rsidRPr="008B6363">
        <w:rPr>
          <w:rFonts w:cstheme="minorHAnsi"/>
          <w:color w:val="333333"/>
          <w:sz w:val="24"/>
          <w:szCs w:val="24"/>
          <w:shd w:val="clear" w:color="auto" w:fill="FFFFFF"/>
        </w:rPr>
        <w:t xml:space="preserve">, ни Иудея, ни обрезания, ни </w:t>
      </w:r>
      <w:proofErr w:type="spellStart"/>
      <w:r w:rsidRPr="008B6363">
        <w:rPr>
          <w:rFonts w:cstheme="minorHAnsi"/>
          <w:color w:val="333333"/>
          <w:sz w:val="24"/>
          <w:szCs w:val="24"/>
          <w:shd w:val="clear" w:color="auto" w:fill="FFFFFF"/>
        </w:rPr>
        <w:t>необрезания</w:t>
      </w:r>
      <w:proofErr w:type="spellEnd"/>
      <w:r w:rsidRPr="008B6363">
        <w:rPr>
          <w:rFonts w:cstheme="minorHAnsi"/>
          <w:color w:val="333333"/>
          <w:sz w:val="24"/>
          <w:szCs w:val="24"/>
          <w:shd w:val="clear" w:color="auto" w:fill="FFFFFF"/>
        </w:rPr>
        <w:t xml:space="preserve">, варвара, Скифа, раба, свободного, но всё и во всём Христос". Это означает, </w:t>
      </w:r>
      <w:proofErr w:type="gramStart"/>
      <w:r w:rsidRPr="008B6363">
        <w:rPr>
          <w:rFonts w:cstheme="minorHAnsi"/>
          <w:color w:val="333333"/>
          <w:sz w:val="24"/>
          <w:szCs w:val="24"/>
          <w:shd w:val="clear" w:color="auto" w:fill="FFFFFF"/>
        </w:rPr>
        <w:t>что  для</w:t>
      </w:r>
      <w:proofErr w:type="gramEnd"/>
      <w:r w:rsidRPr="008B6363">
        <w:rPr>
          <w:rFonts w:cstheme="minorHAnsi"/>
          <w:color w:val="333333"/>
          <w:sz w:val="24"/>
          <w:szCs w:val="24"/>
          <w:shd w:val="clear" w:color="auto" w:fill="FFFFFF"/>
        </w:rPr>
        <w:t xml:space="preserve"> христианина в личных отношениях с ближними национальность и социальное положение не имеют значения. Потому </w:t>
      </w:r>
      <w:proofErr w:type="gramStart"/>
      <w:r w:rsidRPr="008B6363">
        <w:rPr>
          <w:rFonts w:cstheme="minorHAnsi"/>
          <w:color w:val="333333"/>
          <w:sz w:val="24"/>
          <w:szCs w:val="24"/>
          <w:shd w:val="clear" w:color="auto" w:fill="FFFFFF"/>
        </w:rPr>
        <w:t>что  в</w:t>
      </w:r>
      <w:proofErr w:type="gramEnd"/>
      <w:r w:rsidRPr="008B6363">
        <w:rPr>
          <w:rFonts w:cstheme="minorHAnsi"/>
          <w:color w:val="333333"/>
          <w:sz w:val="24"/>
          <w:szCs w:val="24"/>
          <w:shd w:val="clear" w:color="auto" w:fill="FFFFFF"/>
        </w:rPr>
        <w:t xml:space="preserve"> загробной жизни национальные и даже половые  различия исчезают полностью.</w:t>
      </w:r>
    </w:p>
    <w:p w:rsidR="008B6363" w:rsidRDefault="008B6363">
      <w:pPr>
        <w:rPr>
          <w:rFonts w:cstheme="minorHAnsi"/>
          <w:color w:val="333333"/>
          <w:sz w:val="24"/>
          <w:szCs w:val="24"/>
          <w:shd w:val="clear" w:color="auto" w:fill="FFFFFF"/>
        </w:rPr>
      </w:pPr>
      <w:r w:rsidRPr="008B6363">
        <w:rPr>
          <w:rFonts w:cstheme="minorHAnsi"/>
          <w:color w:val="333333"/>
          <w:sz w:val="24"/>
          <w:szCs w:val="24"/>
          <w:shd w:val="clear" w:color="auto" w:fill="FFFFFF"/>
        </w:rPr>
        <w:t>Люди не равны между собой в силу трёх факторов:</w:t>
      </w:r>
      <w:r w:rsidRPr="008B6363">
        <w:rPr>
          <w:rFonts w:cstheme="minorHAnsi"/>
          <w:color w:val="333333"/>
          <w:sz w:val="24"/>
          <w:szCs w:val="24"/>
        </w:rPr>
        <w:br/>
      </w:r>
      <w:r w:rsidRPr="008B6363">
        <w:rPr>
          <w:rFonts w:cstheme="minorHAnsi"/>
          <w:color w:val="333333"/>
          <w:sz w:val="24"/>
          <w:szCs w:val="24"/>
        </w:rPr>
        <w:br/>
      </w:r>
      <w:r w:rsidRPr="008B6363">
        <w:rPr>
          <w:rFonts w:cstheme="minorHAnsi"/>
          <w:color w:val="333333"/>
          <w:sz w:val="24"/>
          <w:szCs w:val="24"/>
          <w:shd w:val="clear" w:color="auto" w:fill="FFFFFF"/>
        </w:rPr>
        <w:t>Первый – "природный". Мы рождаемся уже неравными по природе, от родителей, генетически. </w:t>
      </w:r>
      <w:r w:rsidRPr="008B6363">
        <w:rPr>
          <w:rFonts w:cstheme="minorHAnsi"/>
          <w:color w:val="333333"/>
          <w:sz w:val="24"/>
          <w:szCs w:val="24"/>
        </w:rPr>
        <w:br/>
      </w:r>
      <w:r w:rsidRPr="008B6363">
        <w:rPr>
          <w:rFonts w:cstheme="minorHAnsi"/>
          <w:color w:val="333333"/>
          <w:sz w:val="24"/>
          <w:szCs w:val="24"/>
        </w:rPr>
        <w:br/>
      </w:r>
      <w:r w:rsidRPr="008B6363">
        <w:rPr>
          <w:rFonts w:cstheme="minorHAnsi"/>
          <w:color w:val="333333"/>
          <w:sz w:val="24"/>
          <w:szCs w:val="24"/>
          <w:shd w:val="clear" w:color="auto" w:fill="FFFFFF"/>
        </w:rPr>
        <w:t>Второй – условия воспитания: люди рождаются и воспитываются в семьях, которые не равны как по социальному, так и по интеллектуальному критериям.  </w:t>
      </w:r>
      <w:r w:rsidRPr="008B6363">
        <w:rPr>
          <w:rFonts w:cstheme="minorHAnsi"/>
          <w:color w:val="333333"/>
          <w:sz w:val="24"/>
          <w:szCs w:val="24"/>
        </w:rPr>
        <w:br/>
      </w:r>
      <w:r w:rsidRPr="008B6363">
        <w:rPr>
          <w:rFonts w:cstheme="minorHAnsi"/>
          <w:color w:val="333333"/>
          <w:sz w:val="24"/>
          <w:szCs w:val="24"/>
        </w:rPr>
        <w:br/>
      </w:r>
      <w:r w:rsidRPr="008B6363">
        <w:rPr>
          <w:rFonts w:cstheme="minorHAnsi"/>
          <w:color w:val="333333"/>
          <w:sz w:val="24"/>
          <w:szCs w:val="24"/>
          <w:shd w:val="clear" w:color="auto" w:fill="FFFFFF"/>
        </w:rPr>
        <w:t>Третий –"фактор личной воли" – у людей разная по силе воля к жизни, к достижению цели. </w:t>
      </w:r>
    </w:p>
    <w:p w:rsidR="008B6363" w:rsidRPr="008B6363" w:rsidRDefault="008B6363">
      <w:pPr>
        <w:rPr>
          <w:rFonts w:cstheme="minorHAnsi"/>
          <w:sz w:val="24"/>
          <w:szCs w:val="24"/>
        </w:rPr>
      </w:pPr>
      <w:r w:rsidRPr="008B6363">
        <w:rPr>
          <w:rFonts w:cstheme="minorHAnsi"/>
          <w:color w:val="333333"/>
          <w:sz w:val="24"/>
          <w:szCs w:val="24"/>
        </w:rPr>
        <w:br/>
      </w:r>
      <w:r w:rsidRPr="008B6363">
        <w:rPr>
          <w:rFonts w:cstheme="minorHAnsi"/>
          <w:color w:val="333333"/>
          <w:sz w:val="24"/>
          <w:szCs w:val="24"/>
          <w:shd w:val="clear" w:color="auto" w:fill="FFFFFF"/>
        </w:rPr>
        <w:t xml:space="preserve">Советский эксперимент закончился крахом, так как государство игнорировало эти неравенства. В худшем положении оказались сильные духом и волей люди, прежде всего среди ИТР и </w:t>
      </w:r>
      <w:proofErr w:type="gramStart"/>
      <w:r w:rsidRPr="008B6363">
        <w:rPr>
          <w:rFonts w:cstheme="minorHAnsi"/>
          <w:color w:val="333333"/>
          <w:sz w:val="24"/>
          <w:szCs w:val="24"/>
          <w:shd w:val="clear" w:color="auto" w:fill="FFFFFF"/>
        </w:rPr>
        <w:t>руководителей,  ибо</w:t>
      </w:r>
      <w:proofErr w:type="gramEnd"/>
      <w:r w:rsidRPr="008B6363">
        <w:rPr>
          <w:rFonts w:cstheme="minorHAnsi"/>
          <w:color w:val="333333"/>
          <w:sz w:val="24"/>
          <w:szCs w:val="24"/>
          <w:shd w:val="clear" w:color="auto" w:fill="FFFFFF"/>
        </w:rPr>
        <w:t xml:space="preserve"> их мотивация к самоотверженному труду была ликвидирована. Идея равенства обернулась практикой уравниловки. ИТР и руководители были поставлены в положение, при котором они вынуждены были трудиться за идею, получая вознаграждение значительно меньшее, чем рабочие. О людях с предпринимательской жилкой и говорить нечего: выход был только в уходе в "</w:t>
      </w:r>
      <w:proofErr w:type="spellStart"/>
      <w:r w:rsidRPr="008B6363">
        <w:rPr>
          <w:rFonts w:cstheme="minorHAnsi"/>
          <w:color w:val="333333"/>
          <w:sz w:val="24"/>
          <w:szCs w:val="24"/>
          <w:shd w:val="clear" w:color="auto" w:fill="FFFFFF"/>
        </w:rPr>
        <w:t>теневики</w:t>
      </w:r>
      <w:proofErr w:type="spellEnd"/>
      <w:r w:rsidRPr="008B6363">
        <w:rPr>
          <w:rFonts w:cstheme="minorHAnsi"/>
          <w:color w:val="333333"/>
          <w:sz w:val="24"/>
          <w:szCs w:val="24"/>
          <w:shd w:val="clear" w:color="auto" w:fill="FFFFFF"/>
        </w:rPr>
        <w:t>" и спекуляцию. Отсюда, в конечном итоге – хронический дефицит товаров.</w:t>
      </w:r>
      <w:r w:rsidRPr="008B6363">
        <w:rPr>
          <w:rFonts w:cstheme="minorHAnsi"/>
          <w:color w:val="333333"/>
          <w:sz w:val="24"/>
          <w:szCs w:val="24"/>
        </w:rPr>
        <w:br/>
      </w:r>
      <w:r w:rsidRPr="008B6363">
        <w:rPr>
          <w:rFonts w:cstheme="minorHAnsi"/>
          <w:color w:val="333333"/>
          <w:sz w:val="24"/>
          <w:szCs w:val="24"/>
        </w:rPr>
        <w:br/>
      </w:r>
      <w:r w:rsidRPr="008B6363">
        <w:rPr>
          <w:rFonts w:cstheme="minorHAnsi"/>
          <w:color w:val="333333"/>
          <w:sz w:val="24"/>
          <w:szCs w:val="24"/>
          <w:shd w:val="clear" w:color="auto" w:fill="FFFFFF"/>
        </w:rPr>
        <w:t xml:space="preserve">Государство, отдающее себе отчёт в объективной неизбежности неравенства людей, взаимодействующих с ним и между собой, будет, конечно же, стремиться к созданию равных стартовых возможностей для детей и </w:t>
      </w:r>
      <w:proofErr w:type="spellStart"/>
      <w:r w:rsidRPr="008B6363">
        <w:rPr>
          <w:rFonts w:cstheme="minorHAnsi"/>
          <w:color w:val="333333"/>
          <w:sz w:val="24"/>
          <w:szCs w:val="24"/>
          <w:shd w:val="clear" w:color="auto" w:fill="FFFFFF"/>
        </w:rPr>
        <w:t>молодежи</w:t>
      </w:r>
      <w:proofErr w:type="spellEnd"/>
      <w:r w:rsidRPr="008B6363">
        <w:rPr>
          <w:rFonts w:cstheme="minorHAnsi"/>
          <w:color w:val="333333"/>
          <w:sz w:val="24"/>
          <w:szCs w:val="24"/>
          <w:shd w:val="clear" w:color="auto" w:fill="FFFFFF"/>
        </w:rPr>
        <w:t xml:space="preserve">, равных возможностей попадания в социальные лифты для взрослых, но также будет стремиться и создавать условия для того, чтобы люди, обладающие большей силой воли к труду и талантами, </w:t>
      </w:r>
      <w:r w:rsidRPr="008B6363">
        <w:rPr>
          <w:rFonts w:cstheme="minorHAnsi"/>
          <w:color w:val="333333"/>
          <w:sz w:val="24"/>
          <w:szCs w:val="24"/>
          <w:shd w:val="clear" w:color="auto" w:fill="FFFFFF"/>
        </w:rPr>
        <w:lastRenderedPageBreak/>
        <w:t xml:space="preserve">имели идеальные перспективы самореализации в своей стране. Именно из этих людей воспитывается национальная элита нации. Данная здравая логика не была взята на вооружение в Советский период. Игнорирование неравенства как объективной реальности имело своим следствием подавление </w:t>
      </w:r>
      <w:proofErr w:type="spellStart"/>
      <w:r w:rsidRPr="008B6363">
        <w:rPr>
          <w:rFonts w:cstheme="minorHAnsi"/>
          <w:color w:val="333333"/>
          <w:sz w:val="24"/>
          <w:szCs w:val="24"/>
          <w:shd w:val="clear" w:color="auto" w:fill="FFFFFF"/>
        </w:rPr>
        <w:t>пассионарных</w:t>
      </w:r>
      <w:proofErr w:type="spellEnd"/>
      <w:r w:rsidRPr="008B6363">
        <w:rPr>
          <w:rFonts w:cstheme="minorHAnsi"/>
          <w:color w:val="333333"/>
          <w:sz w:val="24"/>
          <w:szCs w:val="24"/>
          <w:shd w:val="clear" w:color="auto" w:fill="FFFFFF"/>
        </w:rPr>
        <w:t xml:space="preserve">, целеустремлённых людей. Сегодня же ошибочная тактика реализуется иным путём: поддержка и привилегии – у рождённых в состоятельных семьях, у держателей административного ресурса. Исключения могут касаться только редких "Ломоносовых" со </w:t>
      </w:r>
      <w:proofErr w:type="spellStart"/>
      <w:r w:rsidRPr="008B6363">
        <w:rPr>
          <w:rFonts w:cstheme="minorHAnsi"/>
          <w:color w:val="333333"/>
          <w:sz w:val="24"/>
          <w:szCs w:val="24"/>
          <w:shd w:val="clear" w:color="auto" w:fill="FFFFFF"/>
        </w:rPr>
        <w:t>сверхуникальной</w:t>
      </w:r>
      <w:proofErr w:type="spellEnd"/>
      <w:r w:rsidRPr="008B6363">
        <w:rPr>
          <w:rFonts w:cstheme="minorHAnsi"/>
          <w:color w:val="333333"/>
          <w:sz w:val="24"/>
          <w:szCs w:val="24"/>
          <w:shd w:val="clear" w:color="auto" w:fill="FFFFFF"/>
        </w:rPr>
        <w:t xml:space="preserve"> волей к образованию и труду.</w:t>
      </w:r>
      <w:r w:rsidRPr="008B6363">
        <w:rPr>
          <w:rFonts w:cstheme="minorHAnsi"/>
          <w:color w:val="333333"/>
          <w:sz w:val="24"/>
          <w:szCs w:val="24"/>
        </w:rPr>
        <w:br/>
      </w:r>
      <w:r w:rsidRPr="008B6363">
        <w:rPr>
          <w:rFonts w:cstheme="minorHAnsi"/>
          <w:color w:val="333333"/>
          <w:sz w:val="24"/>
          <w:szCs w:val="24"/>
        </w:rPr>
        <w:br/>
      </w:r>
      <w:r w:rsidRPr="008B6363">
        <w:rPr>
          <w:rFonts w:cstheme="minorHAnsi"/>
          <w:color w:val="333333"/>
          <w:sz w:val="24"/>
          <w:szCs w:val="24"/>
          <w:shd w:val="clear" w:color="auto" w:fill="FFFFFF"/>
        </w:rPr>
        <w:t xml:space="preserve">Государство и общество должны сделать вывод из своей же истории и начать исправлять ситуацию. Задача состоит в том, чтобы на основе ряда базовых положений определить контуры общественно-экономического строя. В России это означает необходимость пересмотра сложившихся </w:t>
      </w:r>
      <w:proofErr w:type="gramStart"/>
      <w:r w:rsidRPr="008B6363">
        <w:rPr>
          <w:rFonts w:cstheme="minorHAnsi"/>
          <w:color w:val="333333"/>
          <w:sz w:val="24"/>
          <w:szCs w:val="24"/>
          <w:shd w:val="clear" w:color="auto" w:fill="FFFFFF"/>
        </w:rPr>
        <w:t>основ  общественно</w:t>
      </w:r>
      <w:proofErr w:type="gramEnd"/>
      <w:r w:rsidRPr="008B6363">
        <w:rPr>
          <w:rFonts w:cstheme="minorHAnsi"/>
          <w:color w:val="333333"/>
          <w:sz w:val="24"/>
          <w:szCs w:val="24"/>
          <w:shd w:val="clear" w:color="auto" w:fill="FFFFFF"/>
        </w:rPr>
        <w:t xml:space="preserve">-экономической сферы в сторону большей доли коллективистских форм собственности, под которыми подразумеваем и государственную, когда речь </w:t>
      </w:r>
      <w:proofErr w:type="spellStart"/>
      <w:r w:rsidRPr="008B6363">
        <w:rPr>
          <w:rFonts w:cstheme="minorHAnsi"/>
          <w:color w:val="333333"/>
          <w:sz w:val="24"/>
          <w:szCs w:val="24"/>
          <w:shd w:val="clear" w:color="auto" w:fill="FFFFFF"/>
        </w:rPr>
        <w:t>идет</w:t>
      </w:r>
      <w:proofErr w:type="spellEnd"/>
      <w:r w:rsidRPr="008B6363">
        <w:rPr>
          <w:rFonts w:cstheme="minorHAnsi"/>
          <w:color w:val="333333"/>
          <w:sz w:val="24"/>
          <w:szCs w:val="24"/>
          <w:shd w:val="clear" w:color="auto" w:fill="FFFFFF"/>
        </w:rPr>
        <w:t xml:space="preserve"> о недрах и монополиях всех уровней. Безусловно, при этом остаётся частная собственность – в размерах, соответствующих общественному консенсусу о соотношении коллективистских и индивидуалистических начал (о необходимости которого как раз и пишет </w:t>
      </w:r>
      <w:proofErr w:type="spellStart"/>
      <w:r w:rsidRPr="008B6363">
        <w:rPr>
          <w:rFonts w:cstheme="minorHAnsi"/>
          <w:color w:val="333333"/>
          <w:sz w:val="24"/>
          <w:szCs w:val="24"/>
          <w:shd w:val="clear" w:color="auto" w:fill="FFFFFF"/>
        </w:rPr>
        <w:t>Кремлевский</w:t>
      </w:r>
      <w:proofErr w:type="spellEnd"/>
      <w:r w:rsidRPr="008B6363">
        <w:rPr>
          <w:rFonts w:cstheme="minorHAnsi"/>
          <w:color w:val="333333"/>
          <w:sz w:val="24"/>
          <w:szCs w:val="24"/>
          <w:shd w:val="clear" w:color="auto" w:fill="FFFFFF"/>
        </w:rPr>
        <w:t xml:space="preserve"> </w:t>
      </w:r>
      <w:proofErr w:type="spellStart"/>
      <w:r w:rsidRPr="008B6363">
        <w:rPr>
          <w:rFonts w:cstheme="minorHAnsi"/>
          <w:color w:val="333333"/>
          <w:sz w:val="24"/>
          <w:szCs w:val="24"/>
          <w:shd w:val="clear" w:color="auto" w:fill="FFFFFF"/>
        </w:rPr>
        <w:t>безБашенник</w:t>
      </w:r>
      <w:proofErr w:type="spellEnd"/>
      <w:r w:rsidRPr="008B6363">
        <w:rPr>
          <w:rFonts w:cstheme="minorHAnsi"/>
          <w:color w:val="333333"/>
          <w:sz w:val="24"/>
          <w:szCs w:val="24"/>
          <w:shd w:val="clear" w:color="auto" w:fill="FFFFFF"/>
        </w:rPr>
        <w:t xml:space="preserve"> (</w:t>
      </w:r>
      <w:hyperlink r:id="rId5" w:tgtFrame="_blank" w:history="1">
        <w:r w:rsidRPr="008B6363">
          <w:rPr>
            <w:rStyle w:val="a3"/>
            <w:rFonts w:cstheme="minorHAnsi"/>
            <w:color w:val="005BD1"/>
            <w:sz w:val="24"/>
            <w:szCs w:val="24"/>
            <w:shd w:val="clear" w:color="auto" w:fill="FFFFFF"/>
          </w:rPr>
          <w:t>https://t.me/kremlebezBashennik/13528</w:t>
        </w:r>
      </w:hyperlink>
      <w:r w:rsidRPr="008B6363">
        <w:rPr>
          <w:rFonts w:cstheme="minorHAnsi"/>
          <w:color w:val="333333"/>
          <w:sz w:val="24"/>
          <w:szCs w:val="24"/>
          <w:shd w:val="clear" w:color="auto" w:fill="FFFFFF"/>
        </w:rPr>
        <w:t>), на что канал Россия не Европа откликнулся своим комментарием </w:t>
      </w:r>
      <w:hyperlink r:id="rId6" w:tgtFrame="_blank" w:history="1">
        <w:r w:rsidRPr="008B6363">
          <w:rPr>
            <w:rStyle w:val="a3"/>
            <w:rFonts w:cstheme="minorHAnsi"/>
            <w:color w:val="005BD1"/>
            <w:sz w:val="24"/>
            <w:szCs w:val="24"/>
            <w:shd w:val="clear" w:color="auto" w:fill="FFFFFF"/>
          </w:rPr>
          <w:t>https://t.me/RossiyaNeEvropa/188</w:t>
        </w:r>
      </w:hyperlink>
      <w:r w:rsidRPr="008B6363">
        <w:rPr>
          <w:rFonts w:cstheme="minorHAnsi"/>
          <w:color w:val="333333"/>
          <w:sz w:val="24"/>
          <w:szCs w:val="24"/>
          <w:shd w:val="clear" w:color="auto" w:fill="FFFFFF"/>
        </w:rPr>
        <w:t>).</w:t>
      </w:r>
    </w:p>
    <w:sectPr w:rsidR="008B6363" w:rsidRPr="008B6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63"/>
    <w:rsid w:val="008B6363"/>
    <w:rsid w:val="00BA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2F2"/>
  <w15:chartTrackingRefBased/>
  <w15:docId w15:val="{15FE8812-D400-40D6-855A-2CB45968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6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siyaNeEvropa/188" TargetMode="External"/><Relationship Id="rId5" Type="http://schemas.openxmlformats.org/officeDocument/2006/relationships/hyperlink" Target="https://t.me/kremlebezBashennik/13528" TargetMode="External"/><Relationship Id="rId4" Type="http://schemas.openxmlformats.org/officeDocument/2006/relationships/hyperlink" Target="https://t.me/rus_demiurge/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2020-05-16T09:21:00Z</dcterms:created>
  <dcterms:modified xsi:type="dcterms:W3CDTF">2020-05-16T09:50:00Z</dcterms:modified>
</cp:coreProperties>
</file>