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9F" w:rsidRDefault="000738FA">
      <w:pPr>
        <w:rPr>
          <w:rFonts w:cstheme="minorHAnsi"/>
          <w:sz w:val="24"/>
          <w:szCs w:val="24"/>
        </w:rPr>
      </w:pPr>
      <w:r w:rsidRPr="000738FA">
        <w:rPr>
          <w:rFonts w:cstheme="minorHAnsi"/>
          <w:sz w:val="24"/>
          <w:szCs w:val="24"/>
        </w:rPr>
        <w:t>К дискуссии о сепаратизме и децентрализации</w:t>
      </w:r>
    </w:p>
    <w:p w:rsidR="000738FA" w:rsidRPr="000738FA" w:rsidRDefault="000738FA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0738FA" w:rsidRPr="000738FA" w:rsidRDefault="000738FA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738FA">
        <w:rPr>
          <w:rFonts w:cstheme="minorHAnsi"/>
          <w:color w:val="333333"/>
          <w:sz w:val="24"/>
          <w:szCs w:val="24"/>
          <w:shd w:val="clear" w:color="auto" w:fill="FFFFFF"/>
        </w:rPr>
        <w:t>Продолжая дискуссию на тему децентрализации и сепаратизма, в которой активно участвовали коллеги </w:t>
      </w:r>
      <w:hyperlink r:id="rId4" w:tgtFrame="_blank" w:history="1">
        <w:r w:rsidRPr="000738F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@kremlebezBashennik</w:t>
        </w:r>
      </w:hyperlink>
      <w:r w:rsidRPr="000738FA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5" w:tgtFrame="_blank" w:history="1">
        <w:r w:rsidRPr="000738F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@trueolen</w:t>
        </w:r>
      </w:hyperlink>
      <w:r w:rsidRPr="000738FA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6" w:tgtFrame="_blank" w:history="1">
        <w:r w:rsidRPr="000738F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@CassandRaSach</w:t>
        </w:r>
      </w:hyperlink>
      <w:r w:rsidRPr="000738FA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7" w:tgtFrame="_blank" w:history="1">
        <w:r w:rsidRPr="000738F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@bigtransfer2024</w:t>
        </w:r>
      </w:hyperlink>
      <w:r w:rsidRPr="000738FA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8" w:tgtFrame="_blank" w:history="1">
        <w:r w:rsidRPr="000738F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@sidpolit</w:t>
        </w:r>
      </w:hyperlink>
      <w:r w:rsidRPr="000738FA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9" w:tgtFrame="_blank" w:history="1">
        <w:r w:rsidRPr="000738F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@T34newsfeed</w:t>
        </w:r>
      </w:hyperlink>
      <w:r w:rsidRPr="000738FA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0" w:tgtFrame="_blank" w:history="1">
        <w:r w:rsidRPr="000738F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@rznpolitics</w:t>
        </w:r>
      </w:hyperlink>
      <w:r w:rsidRPr="000738FA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1" w:tgtFrame="_blank" w:history="1">
        <w:r w:rsidRPr="000738F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канал «Андрей Медведев»</w:t>
        </w:r>
      </w:hyperlink>
      <w:r w:rsidRPr="000738FA">
        <w:rPr>
          <w:rFonts w:cstheme="minorHAnsi"/>
          <w:color w:val="333333"/>
          <w:sz w:val="24"/>
          <w:szCs w:val="24"/>
          <w:shd w:val="clear" w:color="auto" w:fill="FFFFFF"/>
        </w:rPr>
        <w:t> констатирует: «На самом деле проекты по развитию регионального сепаратизма в России с упором на русскоязычные регионы, уже давно запущены. Они просто пока не слишком явные».</w:t>
      </w:r>
    </w:p>
    <w:p w:rsidR="000738FA" w:rsidRPr="000738FA" w:rsidRDefault="000738FA" w:rsidP="000738F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738FA">
        <w:rPr>
          <w:rFonts w:asciiTheme="minorHAnsi" w:hAnsiTheme="minorHAnsi" w:cstheme="minorHAnsi"/>
          <w:color w:val="333333"/>
        </w:rPr>
        <w:t>Мы солидарны с данной позицией: сегодня очень много говорится о национальном сепаратизме и ничего не говорится о региональном, «русском» сепаратизме. </w:t>
      </w:r>
      <w:r w:rsidRPr="000738FA">
        <w:rPr>
          <w:rFonts w:asciiTheme="minorHAnsi" w:hAnsiTheme="minorHAnsi" w:cstheme="minorHAnsi"/>
          <w:b/>
          <w:bCs/>
          <w:color w:val="333333"/>
        </w:rPr>
        <w:t>А идёт постоянная работа по растаскиванию русского народа на поморов, сибиряков, казаков, литвинов и т.д.</w:t>
      </w:r>
      <w:r w:rsidRPr="000738FA">
        <w:rPr>
          <w:rFonts w:asciiTheme="minorHAnsi" w:hAnsiTheme="minorHAnsi" w:cstheme="minorHAnsi"/>
          <w:color w:val="333333"/>
        </w:rPr>
        <w:t> Кому-то может показаться, что это пустопорожняя затея. Отнюдь. Удалось же в своё время растащить один русский народ на собственно русских, украинцев и белорусов, почему же теперь не продолжить этот процесс? Если украинцу можно иметь свою «отдельную национальность» почему нельзя иметь её казаку, помору или сибиряку?</w:t>
      </w:r>
    </w:p>
    <w:p w:rsidR="000738FA" w:rsidRPr="000738FA" w:rsidRDefault="000738FA" w:rsidP="000738F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738FA">
        <w:rPr>
          <w:rFonts w:asciiTheme="minorHAnsi" w:hAnsiTheme="minorHAnsi" w:cstheme="minorHAnsi"/>
          <w:color w:val="333333"/>
        </w:rPr>
        <w:t xml:space="preserve">Конечно, официальные власти будут настаивать на том, что казаки – это сословие, а поморы и сибиряки – лишь названия жителей определённой территории, не имеющие ничего общего с национальностью и т.д. </w:t>
      </w:r>
      <w:proofErr w:type="gramStart"/>
      <w:r w:rsidRPr="000738FA">
        <w:rPr>
          <w:rFonts w:asciiTheme="minorHAnsi" w:hAnsiTheme="minorHAnsi" w:cstheme="minorHAnsi"/>
          <w:color w:val="333333"/>
        </w:rPr>
        <w:t>Но</w:t>
      </w:r>
      <w:proofErr w:type="gramEnd"/>
      <w:r w:rsidRPr="000738FA">
        <w:rPr>
          <w:rFonts w:asciiTheme="minorHAnsi" w:hAnsiTheme="minorHAnsi" w:cstheme="minorHAnsi"/>
          <w:color w:val="333333"/>
        </w:rPr>
        <w:t xml:space="preserve"> всегда найдутся учёные: этнографы, историки, которые с удовольствием докажут обратное (доказали же на Украине и в Белоруссии!). </w:t>
      </w:r>
      <w:r w:rsidRPr="000738FA">
        <w:rPr>
          <w:rFonts w:asciiTheme="minorHAnsi" w:hAnsiTheme="minorHAnsi" w:cstheme="minorHAnsi"/>
          <w:b/>
          <w:bCs/>
          <w:color w:val="333333"/>
        </w:rPr>
        <w:t>В таких делах всё решает не наука, а политика. </w:t>
      </w:r>
      <w:r w:rsidRPr="000738FA">
        <w:rPr>
          <w:rFonts w:asciiTheme="minorHAnsi" w:hAnsiTheme="minorHAnsi" w:cstheme="minorHAnsi"/>
          <w:color w:val="333333"/>
        </w:rPr>
        <w:t>Да и по поводу национальности – на Западе популярен конструктивистский подход в этнографии, согласно которому этнос – это процесс конструирования социальных общностей, основанный на вере, что национальность создаётся при помощи мифа об общности происхождения, культуры, исторической судьбы. Т.е., проще говоря, человек сам конструирует свою реальность, в том числе национальность. У нас тоже найдутся адепты такого подхода. А значит – возможно всё. Язык, по мнению сторонников этой теории, не играет при этом определяющей роли. Есть разные нации: американцы и англичане – говорящие по-английски, франко-швейцарцы, французы и франко-канадцы – по-французски, испанцы и несколько латиноамериканских наций – по-испански. Почему же казакам, сибирякам и собственно русским не говорить на одном языке? Примерно с этих позиций будут доказывать научность своих измышлений теоретики «новых наций». Поэтому те, кому кажется невероятным сценарий раздела русских «по национальному признаку» могут быть в будущем неприятно удивлены.</w:t>
      </w:r>
    </w:p>
    <w:p w:rsidR="000738FA" w:rsidRPr="000738FA" w:rsidRDefault="000738FA" w:rsidP="000738F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738FA">
        <w:rPr>
          <w:rFonts w:asciiTheme="minorHAnsi" w:hAnsiTheme="minorHAnsi" w:cstheme="minorHAnsi"/>
          <w:color w:val="333333"/>
        </w:rPr>
        <w:t>Региональный сепаратизм в данном контексте гораздо опаснее национального. Если национальный может сплотить русских (составляющих большинство населения в России в целом, и около половины, а то и больше – в национальных регионах) вокруг верховной власти, то здесь удар наносится по самим основам. </w:t>
      </w:r>
      <w:r w:rsidRPr="000738FA">
        <w:rPr>
          <w:rFonts w:asciiTheme="minorHAnsi" w:hAnsiTheme="minorHAnsi" w:cstheme="minorHAnsi"/>
          <w:b/>
          <w:bCs/>
          <w:color w:val="333333"/>
        </w:rPr>
        <w:t>Такой сепаратизм расколет сам русский народ, а в этом случае процесс распада России на «национальные государства» станет не только неизбежным, но и необратимым.</w:t>
      </w:r>
    </w:p>
    <w:p w:rsidR="000738FA" w:rsidRPr="000738FA" w:rsidRDefault="000738FA" w:rsidP="000738F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738FA">
        <w:rPr>
          <w:rFonts w:asciiTheme="minorHAnsi" w:hAnsiTheme="minorHAnsi" w:cstheme="minorHAnsi"/>
          <w:color w:val="333333"/>
        </w:rPr>
        <w:t>Путь к решению проблемы нам видится, во-первых, </w:t>
      </w:r>
      <w:r w:rsidRPr="000738FA">
        <w:rPr>
          <w:rFonts w:asciiTheme="minorHAnsi" w:hAnsiTheme="minorHAnsi" w:cstheme="minorHAnsi"/>
          <w:b/>
          <w:bCs/>
          <w:color w:val="333333"/>
        </w:rPr>
        <w:t>в социально-экономическом развитии регионов, ликвидации диспропорции «избранных городов» и «провинции». </w:t>
      </w:r>
      <w:hyperlink r:id="rId12" w:tgtFrame="_blank" w:history="1">
        <w:r w:rsidRPr="000738FA">
          <w:rPr>
            <w:rStyle w:val="a3"/>
            <w:rFonts w:asciiTheme="minorHAnsi" w:hAnsiTheme="minorHAnsi" w:cstheme="minorHAnsi"/>
            <w:color w:val="0077FF"/>
          </w:rPr>
          <w:t xml:space="preserve">Стратегически необходима государственная программа дезурбанизации страны и принятие программы «Одноэтажной России» с плановым распределением </w:t>
        </w:r>
        <w:r w:rsidRPr="000738FA">
          <w:rPr>
            <w:rStyle w:val="a3"/>
            <w:rFonts w:asciiTheme="minorHAnsi" w:hAnsiTheme="minorHAnsi" w:cstheme="minorHAnsi"/>
            <w:color w:val="0077FF"/>
          </w:rPr>
          <w:lastRenderedPageBreak/>
          <w:t>производительных сил на Восток и Север</w:t>
        </w:r>
      </w:hyperlink>
      <w:r w:rsidRPr="000738FA">
        <w:rPr>
          <w:rFonts w:asciiTheme="minorHAnsi" w:hAnsiTheme="minorHAnsi" w:cstheme="minorHAnsi"/>
          <w:color w:val="333333"/>
        </w:rPr>
        <w:t>. Решив социальные проблемы, мы выбьем из-под ног сепаратистов почву в виде недовольства населения властью.</w:t>
      </w:r>
    </w:p>
    <w:p w:rsidR="000738FA" w:rsidRPr="000738FA" w:rsidRDefault="000738FA" w:rsidP="000738F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738FA">
        <w:rPr>
          <w:rFonts w:asciiTheme="minorHAnsi" w:hAnsiTheme="minorHAnsi" w:cstheme="minorHAnsi"/>
          <w:color w:val="333333"/>
        </w:rPr>
        <w:t>Во-вторых (это – не менее, а может быть и более важно, чем первое), </w:t>
      </w:r>
      <w:r w:rsidRPr="000738FA">
        <w:rPr>
          <w:rFonts w:asciiTheme="minorHAnsi" w:hAnsiTheme="minorHAnsi" w:cstheme="minorHAnsi"/>
          <w:b/>
          <w:bCs/>
          <w:color w:val="333333"/>
        </w:rPr>
        <w:t>нужна </w:t>
      </w:r>
      <w:hyperlink r:id="rId13" w:tgtFrame="_blank" w:history="1">
        <w:r w:rsidRPr="000738FA">
          <w:rPr>
            <w:rStyle w:val="a3"/>
            <w:rFonts w:asciiTheme="minorHAnsi" w:hAnsiTheme="minorHAnsi" w:cstheme="minorHAnsi"/>
            <w:b/>
            <w:bCs/>
            <w:color w:val="0077FF"/>
          </w:rPr>
          <w:t>единая общенациональная идеология</w:t>
        </w:r>
      </w:hyperlink>
      <w:r w:rsidRPr="000738FA">
        <w:rPr>
          <w:rFonts w:asciiTheme="minorHAnsi" w:hAnsiTheme="minorHAnsi" w:cstheme="minorHAnsi"/>
          <w:b/>
          <w:bCs/>
          <w:color w:val="333333"/>
        </w:rPr>
        <w:t>, способная </w:t>
      </w:r>
      <w:hyperlink r:id="rId14" w:tgtFrame="_blank" w:history="1">
        <w:r w:rsidRPr="000738FA">
          <w:rPr>
            <w:rStyle w:val="a3"/>
            <w:rFonts w:asciiTheme="minorHAnsi" w:hAnsiTheme="minorHAnsi" w:cstheme="minorHAnsi"/>
            <w:b/>
            <w:bCs/>
            <w:color w:val="0077FF"/>
          </w:rPr>
          <w:t>сплотить народ</w:t>
        </w:r>
      </w:hyperlink>
      <w:r w:rsidRPr="000738FA">
        <w:rPr>
          <w:rFonts w:asciiTheme="minorHAnsi" w:hAnsiTheme="minorHAnsi" w:cstheme="minorHAnsi"/>
          <w:b/>
          <w:bCs/>
          <w:color w:val="333333"/>
        </w:rPr>
        <w:t> вокруг государственной власти</w:t>
      </w:r>
      <w:r w:rsidRPr="000738FA">
        <w:rPr>
          <w:rFonts w:asciiTheme="minorHAnsi" w:hAnsiTheme="minorHAnsi" w:cstheme="minorHAnsi"/>
          <w:color w:val="333333"/>
        </w:rPr>
        <w:t>. Необходимо противопоставить оружию наших геополитических противников более эффективное оружие в виде идеологии. Без решения этих вопросов наша страна из игрока быстро превратится в шахматную доску в большой геополитической игре.</w:t>
      </w:r>
    </w:p>
    <w:p w:rsidR="000738FA" w:rsidRPr="000738FA" w:rsidRDefault="000738FA" w:rsidP="000738F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5" w:tgtFrame="_blank" w:history="1">
        <w:r w:rsidRPr="000738FA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0738FA" w:rsidRPr="000738FA" w:rsidRDefault="000738FA" w:rsidP="000738F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738FA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0738FA">
        <w:rPr>
          <w:rFonts w:asciiTheme="minorHAnsi" w:hAnsiTheme="minorHAnsi" w:cstheme="minorHAnsi"/>
          <w:color w:val="333333"/>
        </w:rPr>
        <w:t>Telegram</w:t>
      </w:r>
      <w:proofErr w:type="spellEnd"/>
      <w:r w:rsidRPr="000738FA">
        <w:rPr>
          <w:rFonts w:asciiTheme="minorHAnsi" w:hAnsiTheme="minorHAnsi" w:cstheme="minorHAnsi"/>
          <w:color w:val="333333"/>
        </w:rPr>
        <w:t>-канал </w:t>
      </w:r>
      <w:hyperlink r:id="rId16" w:tgtFrame="_blank" w:history="1">
        <w:r w:rsidRPr="000738FA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0738FA" w:rsidRPr="000738FA" w:rsidRDefault="000738FA">
      <w:pPr>
        <w:rPr>
          <w:rFonts w:cstheme="minorHAnsi"/>
          <w:sz w:val="24"/>
          <w:szCs w:val="24"/>
        </w:rPr>
      </w:pPr>
    </w:p>
    <w:sectPr w:rsidR="000738FA" w:rsidRPr="0007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FA"/>
    <w:rsid w:val="000738FA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CC42"/>
  <w15:chartTrackingRefBased/>
  <w15:docId w15:val="{E928A35F-71F4-419E-9976-1AF1DB42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8FA"/>
    <w:rPr>
      <w:color w:val="0000FF"/>
      <w:u w:val="single"/>
    </w:rPr>
  </w:style>
  <w:style w:type="paragraph" w:customStyle="1" w:styleId="article-renderblock">
    <w:name w:val="article-render__block"/>
    <w:basedOn w:val="a"/>
    <w:rsid w:val="0007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dpolit/" TargetMode="External"/><Relationship Id="rId13" Type="http://schemas.openxmlformats.org/officeDocument/2006/relationships/hyperlink" Target="https://zen.yandex.ru/media/id/5e9438b2bfc9630fd0a329fa/v-chem-neobhodimo-dostijenie-nacionalnogo-soglasiia-chtoby-politicheskie-partii-smerti-stali-partiiami-jizni-5eccc57e80a76b6d10b61cd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gtransfer2024/" TargetMode="External"/><Relationship Id="rId12" Type="http://schemas.openxmlformats.org/officeDocument/2006/relationships/hyperlink" Target="https://zen.yandex.ru/media/id/5e9438b2bfc9630fd0a329fa/moskva--ne-rossiia-kak-my-do-etogo-dokatilis-i-chto-delat-5ecf72a4e80d8e6db61311f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.me/RossiyaNeEvropa" TargetMode="External"/><Relationship Id="rId1" Type="http://schemas.openxmlformats.org/officeDocument/2006/relationships/styles" Target="styles.xml"/><Relationship Id="rId6" Type="http://schemas.openxmlformats.org/officeDocument/2006/relationships/hyperlink" Target="http://cassandrasach/" TargetMode="External"/><Relationship Id="rId11" Type="http://schemas.openxmlformats.org/officeDocument/2006/relationships/hyperlink" Target="https://t.me/MedvedevVesti/2367" TargetMode="External"/><Relationship Id="rId5" Type="http://schemas.openxmlformats.org/officeDocument/2006/relationships/hyperlink" Target="http://trueolen/" TargetMode="External"/><Relationship Id="rId15" Type="http://schemas.openxmlformats.org/officeDocument/2006/relationships/hyperlink" Target="https://zen.yandex.ru/id/5ec7cc8280d7d253978ca9f3?lang=ru&amp;integration=site_desktop&amp;place=layout" TargetMode="External"/><Relationship Id="rId10" Type="http://schemas.openxmlformats.org/officeDocument/2006/relationships/hyperlink" Target="http://rznpolitics/" TargetMode="External"/><Relationship Id="rId4" Type="http://schemas.openxmlformats.org/officeDocument/2006/relationships/hyperlink" Target="http://kremlebezbashennik/" TargetMode="External"/><Relationship Id="rId9" Type="http://schemas.openxmlformats.org/officeDocument/2006/relationships/hyperlink" Target="http://t34newsfeed/" TargetMode="External"/><Relationship Id="rId14" Type="http://schemas.openxmlformats.org/officeDocument/2006/relationships/hyperlink" Target="https://zen.yandex.ru/media/id/5e9438b2bfc9630fd0a329fa/chto-podrazumevaet-poniatie-pravoslavnaia-civilizaciia-5ecce10c287cea156284fd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2020-05-30T14:27:00Z</dcterms:created>
  <dcterms:modified xsi:type="dcterms:W3CDTF">2020-05-30T14:29:00Z</dcterms:modified>
</cp:coreProperties>
</file>