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6C" w:rsidRDefault="00E4276E">
      <w:pPr>
        <w:rPr>
          <w:rFonts w:cstheme="minorHAnsi"/>
          <w:sz w:val="24"/>
          <w:szCs w:val="24"/>
        </w:rPr>
      </w:pPr>
      <w:r w:rsidRPr="00E4276E">
        <w:rPr>
          <w:rFonts w:cstheme="minorHAnsi"/>
          <w:sz w:val="24"/>
          <w:szCs w:val="24"/>
        </w:rPr>
        <w:t>О методологической ловушке, в которую попала Верховная власть</w:t>
      </w:r>
    </w:p>
    <w:p w:rsidR="00E4276E" w:rsidRPr="00E4276E" w:rsidRDefault="00E4276E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4276E" w:rsidRPr="00E4276E" w:rsidRDefault="00E4276E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E4276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Комментарий к теме, поднятой</w:t>
      </w:r>
      <w:r w:rsidRPr="00E4276E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4276E">
        <w:rPr>
          <w:rFonts w:cstheme="minorHAnsi"/>
          <w:sz w:val="24"/>
          <w:szCs w:val="24"/>
        </w:rPr>
        <w:fldChar w:fldCharType="begin"/>
      </w:r>
      <w:r w:rsidRPr="00E4276E">
        <w:rPr>
          <w:rFonts w:cstheme="minorHAnsi"/>
          <w:sz w:val="24"/>
          <w:szCs w:val="24"/>
        </w:rPr>
        <w:instrText xml:space="preserve"> HYPERLINK "https://t.me/kremlebezBashennik/13528" \t "_blank" </w:instrText>
      </w:r>
      <w:r w:rsidRPr="00E4276E">
        <w:rPr>
          <w:rFonts w:cstheme="minorHAnsi"/>
          <w:sz w:val="24"/>
          <w:szCs w:val="24"/>
        </w:rPr>
        <w:fldChar w:fldCharType="separate"/>
      </w:r>
      <w:r w:rsidRPr="00E4276E">
        <w:rPr>
          <w:rStyle w:val="a3"/>
          <w:rFonts w:cstheme="minorHAnsi"/>
          <w:b/>
          <w:bCs/>
          <w:color w:val="0077FF"/>
          <w:sz w:val="24"/>
          <w:szCs w:val="24"/>
          <w:shd w:val="clear" w:color="auto" w:fill="FFFFFF"/>
        </w:rPr>
        <w:t>Кремлевским</w:t>
      </w:r>
      <w:proofErr w:type="spellEnd"/>
      <w:r w:rsidRPr="00E4276E">
        <w:rPr>
          <w:rStyle w:val="a3"/>
          <w:rFonts w:cstheme="minorHAnsi"/>
          <w:b/>
          <w:bCs/>
          <w:color w:val="0077FF"/>
          <w:sz w:val="24"/>
          <w:szCs w:val="24"/>
          <w:shd w:val="clear" w:color="auto" w:fill="FFFFFF"/>
        </w:rPr>
        <w:t xml:space="preserve"> </w:t>
      </w:r>
      <w:proofErr w:type="spellStart"/>
      <w:r w:rsidRPr="00E4276E">
        <w:rPr>
          <w:rStyle w:val="a3"/>
          <w:rFonts w:cstheme="minorHAnsi"/>
          <w:b/>
          <w:bCs/>
          <w:color w:val="0077FF"/>
          <w:sz w:val="24"/>
          <w:szCs w:val="24"/>
          <w:shd w:val="clear" w:color="auto" w:fill="FFFFFF"/>
        </w:rPr>
        <w:t>безБашенником</w:t>
      </w:r>
      <w:proofErr w:type="spellEnd"/>
      <w:r w:rsidRPr="00E4276E">
        <w:rPr>
          <w:rFonts w:cstheme="minorHAnsi"/>
          <w:sz w:val="24"/>
          <w:szCs w:val="24"/>
        </w:rPr>
        <w:fldChar w:fldCharType="end"/>
      </w:r>
      <w:r w:rsidRPr="00E4276E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E4276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о методологической ловушке , в которую попала Верховная власть.</w:t>
      </w:r>
    </w:p>
    <w:p w:rsidR="00E4276E" w:rsidRPr="00E4276E" w:rsidRDefault="00E4276E">
      <w:pPr>
        <w:rPr>
          <w:rFonts w:cstheme="minorHAnsi"/>
          <w:sz w:val="24"/>
          <w:szCs w:val="24"/>
        </w:rPr>
      </w:pPr>
      <w:r w:rsidRPr="00E4276E">
        <w:rPr>
          <w:rStyle w:val="a4"/>
          <w:rFonts w:cstheme="minorHAnsi"/>
          <w:color w:val="333333"/>
          <w:sz w:val="24"/>
          <w:szCs w:val="24"/>
        </w:rPr>
        <w:t>Соглашаясь в целом со всеми утверждениями в основном тексте, нельзя согласиться с категоричным выводом:</w:t>
      </w:r>
      <w:r w:rsidRPr="00E4276E">
        <w:rPr>
          <w:rFonts w:cstheme="minorHAnsi"/>
          <w:color w:val="333333"/>
          <w:sz w:val="24"/>
          <w:szCs w:val="24"/>
        </w:rPr>
        <w:br/>
      </w:r>
      <w:r w:rsidRPr="00E4276E">
        <w:rPr>
          <w:rFonts w:cstheme="minorHAnsi"/>
          <w:color w:val="333333"/>
          <w:sz w:val="24"/>
          <w:szCs w:val="24"/>
        </w:rPr>
        <w:br/>
      </w:r>
      <w:r w:rsidRPr="00E4276E">
        <w:rPr>
          <w:rStyle w:val="a4"/>
          <w:rFonts w:cstheme="minorHAnsi"/>
          <w:color w:val="333333"/>
          <w:sz w:val="24"/>
          <w:szCs w:val="24"/>
        </w:rPr>
        <w:t xml:space="preserve">«Выбраться из этой непростой методологической ловушки можно только путём приведения в соответствие ценностных комплексов общества и государства. А для этого необходимо либо жёстко переформатировать общество, либо, всецело следуя социальному запросу, адаптировать государство, создав устойчивую и понятную систему правил для развития индивидуалисткой гражданственности. Все, что посередине, – это неизбежная, изматывающая война и постоянные </w:t>
      </w:r>
      <w:proofErr w:type="spellStart"/>
      <w:r w:rsidRPr="00E4276E">
        <w:rPr>
          <w:rStyle w:val="a4"/>
          <w:rFonts w:cstheme="minorHAnsi"/>
          <w:color w:val="333333"/>
          <w:sz w:val="24"/>
          <w:szCs w:val="24"/>
        </w:rPr>
        <w:t>коронавирусы</w:t>
      </w:r>
      <w:proofErr w:type="spellEnd"/>
      <w:r w:rsidRPr="00E4276E">
        <w:rPr>
          <w:rStyle w:val="a4"/>
          <w:rFonts w:cstheme="minorHAnsi"/>
          <w:color w:val="333333"/>
          <w:sz w:val="24"/>
          <w:szCs w:val="24"/>
        </w:rPr>
        <w:t>...»</w:t>
      </w:r>
      <w:r w:rsidRPr="00E4276E">
        <w:rPr>
          <w:rFonts w:cstheme="minorHAnsi"/>
          <w:color w:val="333333"/>
          <w:sz w:val="24"/>
          <w:szCs w:val="24"/>
        </w:rPr>
        <w:br/>
      </w:r>
      <w:r w:rsidRPr="00E4276E">
        <w:rPr>
          <w:rFonts w:cstheme="minorHAnsi"/>
          <w:color w:val="333333"/>
          <w:sz w:val="24"/>
          <w:szCs w:val="24"/>
        </w:rPr>
        <w:br/>
      </w:r>
      <w:r w:rsidRPr="00E4276E">
        <w:rPr>
          <w:rFonts w:cstheme="minorHAnsi"/>
          <w:color w:val="333333"/>
          <w:sz w:val="24"/>
          <w:szCs w:val="24"/>
          <w:shd w:val="clear" w:color="auto" w:fill="FFFFFF"/>
        </w:rPr>
        <w:t>Верно, что необходимо привести в соответствие ценностные комплексы общества и государства. Точнее, общества и правящей элиты. Государство – это форма состояния, управления обществом, которые гарантируют защиту основных прав человека (жизнь, честь, свобода, собственность личная и собственность национальная).</w:t>
      </w:r>
      <w:r w:rsidRPr="00E4276E">
        <w:rPr>
          <w:rFonts w:cstheme="minorHAnsi"/>
          <w:color w:val="333333"/>
          <w:sz w:val="24"/>
          <w:szCs w:val="24"/>
        </w:rPr>
        <w:br/>
      </w:r>
      <w:r w:rsidRPr="00E4276E">
        <w:rPr>
          <w:rFonts w:cstheme="minorHAnsi"/>
          <w:color w:val="333333"/>
          <w:sz w:val="24"/>
          <w:szCs w:val="24"/>
        </w:rPr>
        <w:br/>
      </w:r>
      <w:r w:rsidRPr="00E4276E">
        <w:rPr>
          <w:rFonts w:cstheme="minorHAnsi"/>
          <w:color w:val="333333"/>
          <w:sz w:val="24"/>
          <w:szCs w:val="24"/>
          <w:shd w:val="clear" w:color="auto" w:fill="FFFFFF"/>
        </w:rPr>
        <w:t>Выше было убедительно сказано, что есть столкновение двух ценностных комплексов: коллективистского и индивидуалистического. Почему тогда в выводе, по сути, «зашивается» в сознание читателя, что у общества есть главный запрос только со стороны индивидуалистской гражданственности? А коллективистские начала в выводе просто опущены или также зашиты во фразу о необходимости жёсткого переформатирования общества. Здесь явное противоречие с утверждениями самого основного текста, в котором констатируется, что есть и те, и другие ценностные запросы общества.</w:t>
      </w:r>
      <w:r w:rsidRPr="00E4276E">
        <w:rPr>
          <w:rFonts w:cstheme="minorHAnsi"/>
          <w:color w:val="333333"/>
          <w:sz w:val="24"/>
          <w:szCs w:val="24"/>
        </w:rPr>
        <w:br/>
      </w:r>
      <w:r w:rsidRPr="00E4276E">
        <w:rPr>
          <w:rFonts w:cstheme="minorHAnsi"/>
          <w:color w:val="333333"/>
          <w:sz w:val="24"/>
          <w:szCs w:val="24"/>
        </w:rPr>
        <w:br/>
      </w:r>
      <w:r w:rsidRPr="00E4276E">
        <w:rPr>
          <w:rFonts w:cstheme="minorHAnsi"/>
          <w:color w:val="333333"/>
          <w:sz w:val="24"/>
          <w:szCs w:val="24"/>
          <w:shd w:val="clear" w:color="auto" w:fill="FFFFFF"/>
        </w:rPr>
        <w:t>Полагаем, что вывод не соответствует, как верному анализу состояния общества, сделанному авторами дискуссии, так и объективной действительности.</w:t>
      </w:r>
      <w:r w:rsidRPr="00E4276E">
        <w:rPr>
          <w:rFonts w:cstheme="minorHAnsi"/>
          <w:color w:val="333333"/>
          <w:sz w:val="24"/>
          <w:szCs w:val="24"/>
        </w:rPr>
        <w:br/>
      </w:r>
      <w:r w:rsidRPr="00E4276E">
        <w:rPr>
          <w:rFonts w:cstheme="minorHAnsi"/>
          <w:color w:val="333333"/>
          <w:sz w:val="24"/>
          <w:szCs w:val="24"/>
        </w:rPr>
        <w:br/>
      </w:r>
      <w:r w:rsidRPr="00E4276E">
        <w:rPr>
          <w:rFonts w:cstheme="minorHAnsi"/>
          <w:color w:val="333333"/>
          <w:sz w:val="24"/>
          <w:szCs w:val="24"/>
          <w:shd w:val="clear" w:color="auto" w:fill="FFFFFF"/>
        </w:rPr>
        <w:t>Обращаем внимание на нашу позицию, описанную в </w:t>
      </w:r>
      <w:hyperlink r:id="rId4" w:tgtFrame="_blank" w:history="1">
        <w:r w:rsidRPr="00E4276E">
          <w:rPr>
            <w:rStyle w:val="a3"/>
            <w:rFonts w:cstheme="minorHAnsi"/>
            <w:color w:val="0782C1"/>
            <w:sz w:val="24"/>
            <w:szCs w:val="24"/>
          </w:rPr>
          <w:t>комментарии Русскому Демиургу:</w:t>
        </w:r>
      </w:hyperlink>
      <w:r w:rsidRPr="00E4276E">
        <w:rPr>
          <w:rFonts w:cstheme="minorHAnsi"/>
          <w:color w:val="333333"/>
          <w:sz w:val="24"/>
          <w:szCs w:val="24"/>
          <w:shd w:val="clear" w:color="auto" w:fill="FFFFFF"/>
        </w:rPr>
        <w:t> общество и политическая элита должны сделать правильный вывод из истории России как царской, так и советской: надо исходить из того объективного факта человеческого общежития, который заключается в том, что люди как раз не равны, как по природе рождения, воспитания, так и силы личной воли к достижению целей. Эти три неравенства должны учитываться в формировании принципов общественно-экономической сферы народной жизни.</w:t>
      </w:r>
      <w:r w:rsidRPr="00E4276E">
        <w:rPr>
          <w:rFonts w:cstheme="minorHAnsi"/>
          <w:color w:val="333333"/>
          <w:sz w:val="24"/>
          <w:szCs w:val="24"/>
        </w:rPr>
        <w:br/>
      </w:r>
      <w:r w:rsidRPr="00E4276E">
        <w:rPr>
          <w:rFonts w:cstheme="minorHAnsi"/>
          <w:color w:val="333333"/>
          <w:sz w:val="24"/>
          <w:szCs w:val="24"/>
        </w:rPr>
        <w:br/>
      </w:r>
      <w:r w:rsidRPr="00E4276E">
        <w:rPr>
          <w:rFonts w:cstheme="minorHAnsi"/>
          <w:color w:val="333333"/>
          <w:sz w:val="24"/>
          <w:szCs w:val="24"/>
          <w:shd w:val="clear" w:color="auto" w:fill="FFFFFF"/>
        </w:rPr>
        <w:t xml:space="preserve">Государство должно создавать равные стартовые возможности детям, молодёжи в образовании и равные возможности попадания в социальные лифты взрослым. Но </w:t>
      </w:r>
      <w:proofErr w:type="gramStart"/>
      <w:r w:rsidRPr="00E4276E">
        <w:rPr>
          <w:rFonts w:cstheme="minorHAnsi"/>
          <w:color w:val="333333"/>
          <w:sz w:val="24"/>
          <w:szCs w:val="24"/>
          <w:shd w:val="clear" w:color="auto" w:fill="FFFFFF"/>
        </w:rPr>
        <w:t>так же</w:t>
      </w:r>
      <w:proofErr w:type="gramEnd"/>
      <w:r w:rsidRPr="00E4276E">
        <w:rPr>
          <w:rFonts w:cstheme="minorHAnsi"/>
          <w:color w:val="333333"/>
          <w:sz w:val="24"/>
          <w:szCs w:val="24"/>
          <w:shd w:val="clear" w:color="auto" w:fill="FFFFFF"/>
        </w:rPr>
        <w:t xml:space="preserve"> оно должно создавать условия людям с сильной волей к труду и талантами для самореализации в своей стране. Именно из таких людей воспитывается национальная элита.</w:t>
      </w:r>
      <w:r w:rsidRPr="00E4276E">
        <w:rPr>
          <w:rFonts w:cstheme="minorHAnsi"/>
          <w:color w:val="333333"/>
          <w:sz w:val="24"/>
          <w:szCs w:val="24"/>
        </w:rPr>
        <w:br/>
      </w:r>
      <w:r w:rsidRPr="00E4276E">
        <w:rPr>
          <w:rFonts w:cstheme="minorHAnsi"/>
          <w:color w:val="333333"/>
          <w:sz w:val="24"/>
          <w:szCs w:val="24"/>
        </w:rPr>
        <w:br/>
      </w:r>
      <w:r w:rsidRPr="00E4276E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Поэтому верный вывод лежит в достижении консенсуса, как раз где-то между коллективистскими ценностями и индивидуалистическими. В западном обществе решение исторически ближе к индивидуалистским началам, в нашем случае – ближе к коллективистским. Любая крайность ведёт к созданию неустойчивой системы в историческом горизонте времени. В России это доказано исторической практикой 1917-20-х и 1991-93-х годов.</w:t>
      </w:r>
    </w:p>
    <w:sectPr w:rsidR="00E4276E" w:rsidRPr="00E4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E"/>
    <w:rsid w:val="000A486C"/>
    <w:rsid w:val="00E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41CA"/>
  <w15:chartTrackingRefBased/>
  <w15:docId w15:val="{8BC021DE-489E-4752-B83A-C2D632D5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76E"/>
    <w:rPr>
      <w:color w:val="0000FF"/>
      <w:u w:val="single"/>
    </w:rPr>
  </w:style>
  <w:style w:type="character" w:styleId="a4">
    <w:name w:val="Strong"/>
    <w:basedOn w:val="a0"/>
    <w:uiPriority w:val="22"/>
    <w:qFormat/>
    <w:rsid w:val="00E42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RossiyaNeEvropa/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2020-05-16T09:02:00Z</dcterms:created>
  <dcterms:modified xsi:type="dcterms:W3CDTF">2020-05-16T09:02:00Z</dcterms:modified>
</cp:coreProperties>
</file>