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ED" w:rsidRDefault="005A3239">
      <w:pPr>
        <w:rPr>
          <w:rFonts w:cstheme="minorHAnsi"/>
          <w:sz w:val="24"/>
          <w:szCs w:val="24"/>
        </w:rPr>
      </w:pPr>
      <w:r w:rsidRPr="005A3239">
        <w:rPr>
          <w:rFonts w:cstheme="minorHAnsi"/>
          <w:sz w:val="24"/>
          <w:szCs w:val="24"/>
        </w:rPr>
        <w:t>Что мы должны видеть в понятии «глубинное государство»?</w:t>
      </w:r>
    </w:p>
    <w:p w:rsidR="005A3239" w:rsidRPr="005A3239" w:rsidRDefault="005A3239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5A3239" w:rsidRPr="005A3239" w:rsidRDefault="005A3239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5A323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Pr="005A323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Telegram</w:t>
      </w:r>
      <w:proofErr w:type="spellEnd"/>
      <w:r w:rsidRPr="005A323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-каналах развернулась очень важная дискуссия о «глубинном государстве» (Движение Сорок сороков: </w:t>
      </w:r>
      <w:hyperlink r:id="rId4" w:tgtFrame="_blank" w:history="1">
        <w:r w:rsidRPr="005A3239">
          <w:rPr>
            <w:rStyle w:val="a3"/>
            <w:rFonts w:cstheme="minorHAnsi"/>
            <w:b/>
            <w:bCs/>
            <w:color w:val="0077FF"/>
            <w:sz w:val="24"/>
            <w:szCs w:val="24"/>
            <w:shd w:val="clear" w:color="auto" w:fill="FFFFFF"/>
          </w:rPr>
          <w:t>https://t.me/vchkogpu/7275</w:t>
        </w:r>
      </w:hyperlink>
      <w:r w:rsidRPr="005A323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; Незыгарь: </w:t>
      </w:r>
      <w:hyperlink r:id="rId5" w:tgtFrame="_blank" w:history="1">
        <w:r w:rsidRPr="005A3239">
          <w:rPr>
            <w:rStyle w:val="a3"/>
            <w:rFonts w:cstheme="minorHAnsi"/>
            <w:b/>
            <w:bCs/>
            <w:color w:val="0077FF"/>
            <w:sz w:val="24"/>
            <w:szCs w:val="24"/>
            <w:shd w:val="clear" w:color="auto" w:fill="FFFFFF"/>
          </w:rPr>
          <w:t>https://www.ruchron.com/nez…/27982-uzlovye-konflikty-maya-1/</w:t>
        </w:r>
      </w:hyperlink>
      <w:r w:rsidRPr="005A323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, Тот самый олень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hyperlink r:id="rId6" w:tgtFrame="_blank" w:history="1">
        <w:r w:rsidRPr="005A3239">
          <w:rPr>
            <w:rStyle w:val="a3"/>
            <w:rFonts w:cstheme="minorHAnsi"/>
            <w:b/>
            <w:bCs/>
            <w:color w:val="0077FF"/>
            <w:sz w:val="24"/>
            <w:szCs w:val="24"/>
            <w:shd w:val="clear" w:color="auto" w:fill="FFFFFF"/>
          </w:rPr>
          <w:t>https://t.me/trueolen/233</w:t>
        </w:r>
      </w:hyperlink>
      <w:r w:rsidRPr="005A323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). При этом всё больше в это понятие вкладывают некое наднациональное образование, которое не ведает национальных границ и уже ведёт мир к установлению нового мирового порядка.</w:t>
      </w:r>
    </w:p>
    <w:p w:rsidR="005A3239" w:rsidRPr="005A3239" w:rsidRDefault="005A3239">
      <w:pPr>
        <w:rPr>
          <w:rFonts w:cstheme="minorHAnsi"/>
          <w:sz w:val="24"/>
          <w:szCs w:val="24"/>
        </w:rPr>
      </w:pP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 xml:space="preserve">Не возражая в принципе против исследования этого понятия под таким </w:t>
      </w:r>
      <w:proofErr w:type="spellStart"/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глобалистским</w:t>
      </w:r>
      <w:proofErr w:type="spellEnd"/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 xml:space="preserve"> углом зрения, хочется обратить внимание на то, что </w:t>
      </w:r>
      <w:r w:rsidRPr="005A3239">
        <w:rPr>
          <w:rStyle w:val="a4"/>
          <w:rFonts w:cstheme="minorHAnsi"/>
          <w:color w:val="333333"/>
          <w:sz w:val="24"/>
          <w:szCs w:val="24"/>
        </w:rPr>
        <w:t>этот подход невольно освобождает от исторической ответственности страны западной цивилизации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, которые являются в конечном итоге </w:t>
      </w:r>
      <w:proofErr w:type="spellStart"/>
      <w:r w:rsidRPr="005A3239">
        <w:rPr>
          <w:rStyle w:val="a4"/>
          <w:rFonts w:cstheme="minorHAnsi"/>
          <w:color w:val="333333"/>
          <w:sz w:val="24"/>
          <w:szCs w:val="24"/>
        </w:rPr>
        <w:t>выгодоприобреталями</w:t>
      </w:r>
      <w:proofErr w:type="spellEnd"/>
      <w:r w:rsidRPr="005A3239">
        <w:rPr>
          <w:rStyle w:val="a4"/>
          <w:rFonts w:cstheme="minorHAnsi"/>
          <w:color w:val="333333"/>
          <w:sz w:val="24"/>
          <w:szCs w:val="24"/>
        </w:rPr>
        <w:t xml:space="preserve"> от глобальных проектов «глубинного государства»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. Ведь именно эти страны, прежде всего, входят в понятие «золотого миллиарда».</w:t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Кроме этого, нам такое «</w:t>
      </w:r>
      <w:proofErr w:type="spellStart"/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глобалистское</w:t>
      </w:r>
      <w:proofErr w:type="spellEnd"/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» определение понятия глубинного государства мало что даёт. Нам лучше посмотреть на это понятие с исторической точки зрения и провести </w:t>
      </w:r>
      <w:r w:rsidRPr="005A3239">
        <w:rPr>
          <w:rStyle w:val="a4"/>
          <w:rFonts w:cstheme="minorHAnsi"/>
          <w:color w:val="333333"/>
          <w:sz w:val="24"/>
          <w:szCs w:val="24"/>
        </w:rPr>
        <w:t>анализ наличия или отсутствия «глубинного государства» в России как сегодня, так и в истории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Вот что пишет «Википедия» об этом понятии: </w:t>
      </w:r>
      <w:r w:rsidRPr="005A3239">
        <w:rPr>
          <w:rStyle w:val="a5"/>
          <w:rFonts w:cstheme="minorHAnsi"/>
          <w:color w:val="333333"/>
          <w:sz w:val="24"/>
          <w:szCs w:val="24"/>
        </w:rPr>
        <w:t>«</w:t>
      </w:r>
      <w:r w:rsidRPr="005A3239">
        <w:rPr>
          <w:rStyle w:val="a4"/>
          <w:rFonts w:cstheme="minorHAnsi"/>
          <w:i/>
          <w:iCs/>
          <w:color w:val="333333"/>
          <w:sz w:val="24"/>
          <w:szCs w:val="24"/>
        </w:rPr>
        <w:t>Глубинное государство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5A3239">
        <w:rPr>
          <w:rStyle w:val="a5"/>
          <w:rFonts w:cstheme="minorHAnsi"/>
          <w:color w:val="333333"/>
          <w:sz w:val="24"/>
          <w:szCs w:val="24"/>
        </w:rPr>
        <w:t xml:space="preserve">было определено в 2014 году Майком </w:t>
      </w:r>
      <w:proofErr w:type="spellStart"/>
      <w:r w:rsidRPr="005A3239">
        <w:rPr>
          <w:rStyle w:val="a5"/>
          <w:rFonts w:cstheme="minorHAnsi"/>
          <w:color w:val="333333"/>
          <w:sz w:val="24"/>
          <w:szCs w:val="24"/>
        </w:rPr>
        <w:t>Лофгреном</w:t>
      </w:r>
      <w:proofErr w:type="spellEnd"/>
      <w:r w:rsidRPr="005A3239">
        <w:rPr>
          <w:rStyle w:val="a5"/>
          <w:rFonts w:cstheme="minorHAnsi"/>
          <w:color w:val="333333"/>
          <w:sz w:val="24"/>
          <w:szCs w:val="24"/>
        </w:rPr>
        <w:t>, бывшим помощником республиканского Конгресса США, как «гибридное слияние государственных чиновников и представителей верхнего уровня финансистов и промышленников, которые эффективно управляют США, не спрашивая об этом избирателей, нарушая суть политического процесса»</w:t>
      </w:r>
      <w:hyperlink r:id="rId7" w:anchor="_ftn1" w:tgtFrame="_blank" w:history="1">
        <w:r w:rsidRPr="005A3239">
          <w:rPr>
            <w:rStyle w:val="ckeplaceholder"/>
            <w:rFonts w:cstheme="minorHAnsi"/>
            <w:b/>
            <w:bCs/>
            <w:i/>
            <w:iCs/>
            <w:color w:val="0782C1"/>
            <w:sz w:val="24"/>
            <w:szCs w:val="24"/>
            <w:u w:val="single"/>
            <w:bdr w:val="dashed" w:sz="6" w:space="0" w:color="FF0000" w:frame="1"/>
            <w:shd w:val="clear" w:color="auto" w:fill="FFFF00"/>
          </w:rPr>
          <w:t>[1]</w:t>
        </w:r>
      </w:hyperlink>
      <w:r w:rsidRPr="005A3239">
        <w:rPr>
          <w:rStyle w:val="a5"/>
          <w:rFonts w:cstheme="minorHAnsi"/>
          <w:color w:val="333333"/>
          <w:sz w:val="24"/>
          <w:szCs w:val="24"/>
        </w:rPr>
        <w:t>.</w:t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Даже из этого определения видно, что </w:t>
      </w:r>
      <w:r w:rsidRPr="005A3239">
        <w:rPr>
          <w:rStyle w:val="a4"/>
          <w:rFonts w:cstheme="minorHAnsi"/>
          <w:color w:val="333333"/>
          <w:sz w:val="24"/>
          <w:szCs w:val="24"/>
        </w:rPr>
        <w:t>речь идёт о национальной элите США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. Это гибридное слияние у них </w:t>
      </w:r>
      <w:r w:rsidRPr="005A3239">
        <w:rPr>
          <w:rStyle w:val="a4"/>
          <w:rFonts w:cstheme="minorHAnsi"/>
          <w:color w:val="333333"/>
          <w:sz w:val="24"/>
          <w:szCs w:val="24"/>
        </w:rPr>
        <w:t>институализировано юридически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 xml:space="preserve"> в виде системы органов </w:t>
      </w:r>
      <w:proofErr w:type="spellStart"/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госвласти</w:t>
      </w:r>
      <w:proofErr w:type="spellEnd"/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 xml:space="preserve">, опирающейся на развитое местное самоуправление и </w:t>
      </w:r>
      <w:proofErr w:type="spellStart"/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законодательста</w:t>
      </w:r>
      <w:proofErr w:type="spellEnd"/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 xml:space="preserve"> «государств», которые мы почему-то называем штатами. И </w:t>
      </w:r>
      <w:proofErr w:type="spellStart"/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дополненно</w:t>
      </w:r>
      <w:proofErr w:type="spellEnd"/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5A3239">
        <w:rPr>
          <w:rStyle w:val="a4"/>
          <w:rFonts w:cstheme="minorHAnsi"/>
          <w:color w:val="333333"/>
          <w:sz w:val="24"/>
          <w:szCs w:val="24"/>
        </w:rPr>
        <w:t xml:space="preserve">фактически сложившейся </w:t>
      </w:r>
      <w:proofErr w:type="spellStart"/>
      <w:r w:rsidRPr="005A3239">
        <w:rPr>
          <w:rStyle w:val="a4"/>
          <w:rFonts w:cstheme="minorHAnsi"/>
          <w:color w:val="333333"/>
          <w:sz w:val="24"/>
          <w:szCs w:val="24"/>
        </w:rPr>
        <w:t>институализацией</w:t>
      </w:r>
      <w:proofErr w:type="spellEnd"/>
      <w:r w:rsidRPr="005A3239">
        <w:rPr>
          <w:rStyle w:val="a4"/>
          <w:rFonts w:cstheme="minorHAnsi"/>
          <w:color w:val="333333"/>
          <w:sz w:val="24"/>
          <w:szCs w:val="24"/>
        </w:rPr>
        <w:t xml:space="preserve"> элиты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 в виде закрытых клубов, орденов и пр., в которых состоит или через которые проходит вся </w:t>
      </w:r>
      <w:r w:rsidRPr="005A3239">
        <w:rPr>
          <w:rStyle w:val="a4"/>
          <w:rFonts w:cstheme="minorHAnsi"/>
          <w:color w:val="333333"/>
          <w:sz w:val="24"/>
          <w:szCs w:val="24"/>
        </w:rPr>
        <w:t>национальная англосаксонская элита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Style w:val="a4"/>
          <w:rFonts w:cstheme="minorHAnsi"/>
          <w:color w:val="333333"/>
          <w:sz w:val="24"/>
          <w:szCs w:val="24"/>
        </w:rPr>
        <w:t>Государствообразующий народ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 в своём историческом движении </w:t>
      </w:r>
      <w:r w:rsidRPr="005A3239">
        <w:rPr>
          <w:rStyle w:val="a4"/>
          <w:rFonts w:cstheme="minorHAnsi"/>
          <w:color w:val="333333"/>
          <w:sz w:val="24"/>
          <w:szCs w:val="24"/>
        </w:rPr>
        <w:t>на цивилизационной ступени своей истории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 создаёт </w:t>
      </w:r>
      <w:r w:rsidRPr="005A3239">
        <w:rPr>
          <w:rStyle w:val="a4"/>
          <w:rFonts w:cstheme="minorHAnsi"/>
          <w:color w:val="333333"/>
          <w:sz w:val="24"/>
          <w:szCs w:val="24"/>
        </w:rPr>
        <w:t>гражданскую политическую нацию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, в которую входят и политически, и культурно представители всех национальностей (есть большие различия в этом у разных цивилизаций).</w:t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Style w:val="a4"/>
          <w:rFonts w:cstheme="minorHAnsi"/>
          <w:color w:val="333333"/>
          <w:sz w:val="24"/>
          <w:szCs w:val="24"/>
        </w:rPr>
        <w:t>Существование американской гражданской политической нации с англосаксонским государствообразующим ядром, так называемым WASP (белые англосаксонские протестанты) является объективным фактом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 xml:space="preserve">. Цвет кожи Обамы не говорит о том, что он носитель африканской культуры. На посту Президента Обама действовал как самый ортодоксальный англосакс, заявляя об исключительности США в мире и действуя в соответствии с этой </w:t>
      </w:r>
      <w:proofErr w:type="spellStart"/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самоидентичностью</w:t>
      </w:r>
      <w:proofErr w:type="spellEnd"/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</w:rPr>
        <w:lastRenderedPageBreak/>
        <w:br/>
      </w:r>
      <w:r w:rsidRPr="005A3239">
        <w:rPr>
          <w:rStyle w:val="a4"/>
          <w:rFonts w:cstheme="minorHAnsi"/>
          <w:color w:val="333333"/>
          <w:sz w:val="24"/>
          <w:szCs w:val="24"/>
        </w:rPr>
        <w:t>Глубинным государством, в широком смысле слова, является национальная элита (институционально, юридически и фактически организованная) гражданской нации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, ведущую роль в которой играет элита государствообразующего ядра нации и эффективность деятельности которой зависит от способности принимать политически и культурно граждан других национальностей. </w:t>
      </w:r>
      <w:proofErr w:type="spellStart"/>
      <w:r w:rsidRPr="005A3239">
        <w:rPr>
          <w:rStyle w:val="a4"/>
          <w:rFonts w:cstheme="minorHAnsi"/>
          <w:color w:val="333333"/>
          <w:sz w:val="24"/>
          <w:szCs w:val="24"/>
        </w:rPr>
        <w:t>Самоорганизованная</w:t>
      </w:r>
      <w:proofErr w:type="spellEnd"/>
      <w:r w:rsidRPr="005A3239">
        <w:rPr>
          <w:rStyle w:val="a4"/>
          <w:rFonts w:cstheme="minorHAnsi"/>
          <w:color w:val="333333"/>
          <w:sz w:val="24"/>
          <w:szCs w:val="24"/>
        </w:rPr>
        <w:t xml:space="preserve"> национальная элита и есть само глубинное государство, которое задаёт параметры устроения верхушки – официального государства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. Лучшим показателем, что именно так обстоит дело в США, является </w:t>
      </w:r>
      <w:r w:rsidRPr="005A3239">
        <w:rPr>
          <w:rStyle w:val="a4"/>
          <w:rFonts w:cstheme="minorHAnsi"/>
          <w:color w:val="333333"/>
          <w:sz w:val="24"/>
          <w:szCs w:val="24"/>
        </w:rPr>
        <w:t>система выборов Президента через коллегию выборщиков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, максимально гарантирующую непопадание «наверх» случайного человека. Эта система существует со времён отцов-основателей США.</w:t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С этой точки зрения несколько иначе выглядит убийство Кеннеди, который был ирландцем по происхождению, католиком (не входил в понятие WASP), то есть представителем иной цивилизации, кельтской, которой с начала римляне, а затем народы западной цивилизации не дали развиться в самобытный культурно-исторический тип. Более того, Кеннеди и вёл себя независимо, организовав прямые переговоры с СССР через своего брата минуя официальные институты. Эта независимость от глубинного государства – национальной элиты, вероятно, и стоила ему жизни.</w:t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После Кеннеди в США больше не было самостоятельных Президентов, – они всё больше становились похожими на артистов, играющих роли, которые задаются </w:t>
      </w:r>
      <w:r w:rsidRPr="005A3239">
        <w:rPr>
          <w:rStyle w:val="a4"/>
          <w:rFonts w:cstheme="minorHAnsi"/>
          <w:color w:val="333333"/>
          <w:sz w:val="24"/>
          <w:szCs w:val="24"/>
        </w:rPr>
        <w:t>закулисными режиссёрами и сценаристами правящей национальной элиты или глубинным государством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Политологи пишут, что после победы Трампа </w:t>
      </w:r>
      <w:r w:rsidRPr="005A3239">
        <w:rPr>
          <w:rStyle w:val="a4"/>
          <w:rFonts w:cstheme="minorHAnsi"/>
          <w:color w:val="333333"/>
          <w:sz w:val="24"/>
          <w:szCs w:val="24"/>
        </w:rPr>
        <w:t>национальная элита США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 раскололась на две части: глобалистов и традиционалистов. Это связано с тем, что действия Трампа выглядят самостоятельными и направленными против глобалистов. На наш взгляд слишком рано делать такие выводы. Скорей всего речь идёт </w:t>
      </w:r>
      <w:r w:rsidRPr="005A3239">
        <w:rPr>
          <w:rStyle w:val="a4"/>
          <w:rFonts w:cstheme="minorHAnsi"/>
          <w:color w:val="333333"/>
          <w:sz w:val="24"/>
          <w:szCs w:val="24"/>
        </w:rPr>
        <w:t>о различных путях достижения мирового господства или преобладания США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 xml:space="preserve">. Основу </w:t>
      </w:r>
      <w:proofErr w:type="spellStart"/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глобалистских</w:t>
      </w:r>
      <w:proofErr w:type="spellEnd"/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 xml:space="preserve"> сил Пентагон и Военно-промышленный комплекс США Трамп усиливает.</w:t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Style w:val="a4"/>
          <w:rFonts w:cstheme="minorHAnsi"/>
          <w:color w:val="333333"/>
          <w:sz w:val="24"/>
          <w:szCs w:val="24"/>
        </w:rPr>
        <w:t>Утверждение о существовании мирового глубинного государства, не зависимого от своих наций-государств, не соответствует действительности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. Такой вывод делается по вешнему анализу некоторых глобальных процессов, которые выглядят так, как будто режиссируются независимо от национальных элит. </w:t>
      </w:r>
      <w:r w:rsidRPr="005A3239">
        <w:rPr>
          <w:rStyle w:val="a4"/>
          <w:rFonts w:cstheme="minorHAnsi"/>
          <w:color w:val="333333"/>
          <w:sz w:val="24"/>
          <w:szCs w:val="24"/>
        </w:rPr>
        <w:t>Субъектом мировой истории являются народы, нации и их высшие культурные единицы: цивилизации или культурно-исторические типы. ​Претензию на мировое господство реализует сегодня только западная цивилизация под гегемонией США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. Но и в странах Старого Света национальные элиты организованы похожим образом, только подводная глубинная часть у них в силу истории значительно меньше. Но она есть. И эти элиты взаимодействуют и принимают решения по управлению национальными процессами в других государствах, в последнее время распространяя даже своё национальное право на чужие территории.</w:t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Таким образом, </w:t>
      </w:r>
      <w:r w:rsidRPr="005A3239">
        <w:rPr>
          <w:rStyle w:val="a4"/>
          <w:rFonts w:cstheme="minorHAnsi"/>
          <w:color w:val="333333"/>
          <w:sz w:val="24"/>
          <w:szCs w:val="24"/>
        </w:rPr>
        <w:t xml:space="preserve">«мировым глубинным государством» является </w:t>
      </w:r>
      <w:proofErr w:type="spellStart"/>
      <w:r w:rsidRPr="005A3239">
        <w:rPr>
          <w:rStyle w:val="a4"/>
          <w:rFonts w:cstheme="minorHAnsi"/>
          <w:color w:val="333333"/>
          <w:sz w:val="24"/>
          <w:szCs w:val="24"/>
        </w:rPr>
        <w:t>самоорганизованная</w:t>
      </w:r>
      <w:proofErr w:type="spellEnd"/>
      <w:r w:rsidRPr="005A3239">
        <w:rPr>
          <w:rStyle w:val="a4"/>
          <w:rFonts w:cstheme="minorHAnsi"/>
          <w:color w:val="333333"/>
          <w:sz w:val="24"/>
          <w:szCs w:val="24"/>
        </w:rPr>
        <w:t xml:space="preserve"> юридически и фактически в различные институты национальная элита всей западной </w:t>
      </w:r>
      <w:r w:rsidRPr="005A3239">
        <w:rPr>
          <w:rStyle w:val="a4"/>
          <w:rFonts w:cstheme="minorHAnsi"/>
          <w:color w:val="333333"/>
          <w:sz w:val="24"/>
          <w:szCs w:val="24"/>
        </w:rPr>
        <w:lastRenderedPageBreak/>
        <w:t>цивилизации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. Причём, эти институты уже не только национальные, но и наднациональные, в которых именно эта элита играет решающую роль.</w:t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Style w:val="a4"/>
          <w:rFonts w:cstheme="minorHAnsi"/>
          <w:color w:val="333333"/>
          <w:sz w:val="24"/>
          <w:szCs w:val="24"/>
        </w:rPr>
        <w:t>Национальные элиты стран западной цивилизации вместе с своими «глубинными» государствами почти всегда в истории действовали на благо своих народов.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 Лучшим примером является английская элита.</w:t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Предложенный подход позволяет увидеть, что </w:t>
      </w:r>
      <w:r w:rsidRPr="005A3239">
        <w:rPr>
          <w:rStyle w:val="a4"/>
          <w:rFonts w:cstheme="minorHAnsi"/>
          <w:color w:val="333333"/>
          <w:sz w:val="24"/>
          <w:szCs w:val="24"/>
        </w:rPr>
        <w:t>в России весь драматизм нашей истории вытекает как раз из того, что у нас не сложилась национальная элита с своим глубинным государством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. Переломным моментом истории стал </w:t>
      </w:r>
      <w:r w:rsidRPr="005A3239">
        <w:rPr>
          <w:rStyle w:val="a4"/>
          <w:rFonts w:cstheme="minorHAnsi"/>
          <w:color w:val="333333"/>
          <w:sz w:val="24"/>
          <w:szCs w:val="24"/>
        </w:rPr>
        <w:t>период Алексея Михайловича Романова, допустившего разделение народа на два по религиозному принципу, и его сына Петра, организовавшего ещё одно разделение народа на два по культурному признаку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. Высшие сословия стали европейцами до неотличимости, а низшие остались русскими. </w:t>
      </w:r>
      <w:r w:rsidRPr="005A3239">
        <w:rPr>
          <w:rStyle w:val="a4"/>
          <w:rFonts w:cstheme="minorHAnsi"/>
          <w:color w:val="333333"/>
          <w:sz w:val="24"/>
          <w:szCs w:val="24"/>
        </w:rPr>
        <w:t>Все жизненно важные вопросы решались ни соборно, как должно быть на основе русской традиции, ни по-западному, с помощью «глубинного государства», которое не создали.</w:t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В России, как бы либералам и некоторым националистам не хотелось признавать, так же, как в США, существует </w:t>
      </w:r>
      <w:r w:rsidRPr="005A3239">
        <w:rPr>
          <w:rStyle w:val="a4"/>
          <w:rFonts w:cstheme="minorHAnsi"/>
          <w:color w:val="333333"/>
          <w:sz w:val="24"/>
          <w:szCs w:val="24"/>
        </w:rPr>
        <w:t>российская гражданская политическая нация с русским государствообразующим народом в качестве ядра</w:t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. Проблема её кроется в продолжительном отсутствии национальной элиты вообще, а тем более – институализированной как элита западной цивилизации, так как нет основы для этого процесса. Отсюда и ручное управление страной, из которого мы сможем выйти, только воспитав национальную элиту. </w:t>
      </w:r>
      <w:r w:rsidRPr="005A3239">
        <w:rPr>
          <w:rStyle w:val="a4"/>
          <w:rFonts w:cstheme="minorHAnsi"/>
          <w:color w:val="333333"/>
          <w:sz w:val="24"/>
          <w:szCs w:val="24"/>
        </w:rPr>
        <w:t>Главная задача исторического периода президентства Путина состоит как раз в том, чтобы воспитать национальную элиту. Как это сделать – это тема отдельного разговора.</w:t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</w:rPr>
        <w:br/>
      </w:r>
      <w:hyperlink r:id="rId8" w:anchor="_ftnref1" w:tgtFrame="_blank" w:history="1">
        <w:r w:rsidRPr="005A3239">
          <w:rPr>
            <w:rStyle w:val="ckeplaceholder"/>
            <w:rFonts w:cstheme="minorHAnsi"/>
            <w:color w:val="0782C1"/>
            <w:sz w:val="24"/>
            <w:szCs w:val="24"/>
            <w:u w:val="single"/>
            <w:bdr w:val="dashed" w:sz="6" w:space="0" w:color="FF0000" w:frame="1"/>
            <w:shd w:val="clear" w:color="auto" w:fill="FFFF00"/>
          </w:rPr>
          <w:t>[1]</w:t>
        </w:r>
      </w:hyperlink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hyperlink r:id="rId9" w:anchor="cite_note-20" w:tgtFrame="_blank" w:history="1">
        <w:r w:rsidRPr="005A3239">
          <w:rPr>
            <w:rStyle w:val="a3"/>
            <w:rFonts w:cstheme="minorHAnsi"/>
            <w:color w:val="0782C1"/>
            <w:sz w:val="24"/>
            <w:szCs w:val="24"/>
          </w:rPr>
          <w:t>https://ru.wikipedia.org/wiki/Глубинное_государство_(США)#cite_note-20</w:t>
        </w:r>
      </w:hyperlink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7.05.2020</w:t>
      </w:r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</w:rPr>
        <w:br/>
      </w:r>
      <w:hyperlink r:id="rId10" w:history="1">
        <w:r w:rsidRPr="005A3239">
          <w:rPr>
            <w:rStyle w:val="a3"/>
            <w:rFonts w:cstheme="minorHAnsi"/>
            <w:color w:val="0782C1"/>
            <w:sz w:val="24"/>
            <w:szCs w:val="24"/>
          </w:rPr>
          <w:t>https://t.me/RossiyaNeEvropa/238</w:t>
        </w:r>
      </w:hyperlink>
      <w:r w:rsidRPr="005A3239">
        <w:rPr>
          <w:rFonts w:cstheme="minorHAnsi"/>
          <w:color w:val="333333"/>
          <w:sz w:val="24"/>
          <w:szCs w:val="24"/>
        </w:rPr>
        <w:br/>
      </w:r>
      <w:hyperlink r:id="rId11" w:history="1">
        <w:r w:rsidRPr="005A3239">
          <w:rPr>
            <w:rStyle w:val="a3"/>
            <w:rFonts w:cstheme="minorHAnsi"/>
            <w:color w:val="0782C1"/>
            <w:sz w:val="24"/>
            <w:szCs w:val="24"/>
          </w:rPr>
          <w:t>https://t.me/RossiyaNeEvropa/239</w:t>
        </w:r>
      </w:hyperlink>
      <w:r w:rsidRPr="005A3239">
        <w:rPr>
          <w:rFonts w:cstheme="minorHAnsi"/>
          <w:color w:val="333333"/>
          <w:sz w:val="24"/>
          <w:szCs w:val="24"/>
        </w:rPr>
        <w:br/>
      </w:r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 xml:space="preserve">Подписывайтесь на наш </w:t>
      </w:r>
      <w:proofErr w:type="spellStart"/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Telegram</w:t>
      </w:r>
      <w:proofErr w:type="spellEnd"/>
      <w:r w:rsidRPr="005A3239">
        <w:rPr>
          <w:rFonts w:cstheme="minorHAnsi"/>
          <w:color w:val="333333"/>
          <w:sz w:val="24"/>
          <w:szCs w:val="24"/>
          <w:shd w:val="clear" w:color="auto" w:fill="FFFFFF"/>
        </w:rPr>
        <w:t>-канал </w:t>
      </w:r>
      <w:hyperlink r:id="rId12" w:tgtFrame="_blank" w:history="1">
        <w:r w:rsidRPr="005A3239">
          <w:rPr>
            <w:rStyle w:val="a3"/>
            <w:rFonts w:cstheme="minorHAnsi"/>
            <w:color w:val="0782C1"/>
            <w:sz w:val="24"/>
            <w:szCs w:val="24"/>
          </w:rPr>
          <w:t>"Россия не Европа"</w:t>
        </w:r>
      </w:hyperlink>
    </w:p>
    <w:sectPr w:rsidR="005A3239" w:rsidRPr="005A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39"/>
    <w:rsid w:val="005A3239"/>
    <w:rsid w:val="00D9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56DB"/>
  <w15:chartTrackingRefBased/>
  <w15:docId w15:val="{BABE8299-5C02-41B4-8C06-2C062920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239"/>
    <w:rPr>
      <w:color w:val="0000FF"/>
      <w:u w:val="single"/>
    </w:rPr>
  </w:style>
  <w:style w:type="character" w:styleId="a4">
    <w:name w:val="Strong"/>
    <w:basedOn w:val="a0"/>
    <w:uiPriority w:val="22"/>
    <w:qFormat/>
    <w:rsid w:val="005A3239"/>
    <w:rPr>
      <w:b/>
      <w:bCs/>
    </w:rPr>
  </w:style>
  <w:style w:type="character" w:styleId="a5">
    <w:name w:val="Emphasis"/>
    <w:basedOn w:val="a0"/>
    <w:uiPriority w:val="20"/>
    <w:qFormat/>
    <w:rsid w:val="005A3239"/>
    <w:rPr>
      <w:i/>
      <w:iCs/>
    </w:rPr>
  </w:style>
  <w:style w:type="character" w:customStyle="1" w:styleId="ckeplaceholder">
    <w:name w:val="cke_placeholder"/>
    <w:basedOn w:val="a0"/>
    <w:rsid w:val="005A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so.ru/articles/chto-my-dolzhny-videt-v-ponyatii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so.ru/articles/chto-my-dolzhny-videt-v-ponyatii.html" TargetMode="External"/><Relationship Id="rId12" Type="http://schemas.openxmlformats.org/officeDocument/2006/relationships/hyperlink" Target="https://t.me/RossiyaNeEvro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rueolen/233" TargetMode="External"/><Relationship Id="rId11" Type="http://schemas.openxmlformats.org/officeDocument/2006/relationships/hyperlink" Target="https://t.me/RossiyaNeEvropa/238,%20https:/t.me/RossiyaNeEvropa/239" TargetMode="External"/><Relationship Id="rId5" Type="http://schemas.openxmlformats.org/officeDocument/2006/relationships/hyperlink" Target="https://www.ruchron.com/nez%E2%80%A6/27982-uzlovye-konflikty-maya-1/" TargetMode="External"/><Relationship Id="rId10" Type="http://schemas.openxmlformats.org/officeDocument/2006/relationships/hyperlink" Target="https://t.me/RossiyaNeEvropa/238,%20https:/t.me/RossiyaNeEvropa/239" TargetMode="External"/><Relationship Id="rId4" Type="http://schemas.openxmlformats.org/officeDocument/2006/relationships/hyperlink" Target="https://t.me/vchkogpu/7275" TargetMode="External"/><Relationship Id="rId9" Type="http://schemas.openxmlformats.org/officeDocument/2006/relationships/hyperlink" Target="https://ru.wikipedia.org/wiki/%D0%93%D0%BB%D1%83%D0%B1%D0%B8%D0%BD%D0%BD%D0%BE%D0%B5_%D0%B3%D0%BE%D1%81%D1%83%D0%B4%D0%B0%D1%80%D1%81%D1%82%D0%B2%D0%BE_(%D0%A1%D0%A8%D0%9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2020-05-16T08:45:00Z</dcterms:created>
  <dcterms:modified xsi:type="dcterms:W3CDTF">2020-05-16T08:47:00Z</dcterms:modified>
</cp:coreProperties>
</file>