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C4" w:rsidRDefault="008D43C4" w:rsidP="008D43C4">
      <w:pPr>
        <w:ind w:firstLine="0"/>
        <w:jc w:val="center"/>
        <w:rPr>
          <w:b/>
        </w:rPr>
      </w:pPr>
      <w:r w:rsidRPr="008D43C4">
        <w:rPr>
          <w:b/>
        </w:rPr>
        <w:t xml:space="preserve">ПОСТАВИТЬ РУССКИХ НА КОЛЕНИ: </w:t>
      </w:r>
    </w:p>
    <w:p w:rsidR="008D43C4" w:rsidRDefault="008D43C4" w:rsidP="008D43C4">
      <w:pPr>
        <w:ind w:firstLine="0"/>
        <w:jc w:val="center"/>
        <w:rPr>
          <w:b/>
        </w:rPr>
      </w:pPr>
      <w:r w:rsidRPr="008D43C4">
        <w:rPr>
          <w:b/>
        </w:rPr>
        <w:t xml:space="preserve">ИНОСТРАННАЯ ВОЕННАЯ ИНТЕРВЕНЦИЯ </w:t>
      </w:r>
    </w:p>
    <w:p w:rsidR="008D43C4" w:rsidRPr="008D43C4" w:rsidRDefault="008D43C4" w:rsidP="008D43C4">
      <w:pPr>
        <w:ind w:firstLine="0"/>
        <w:jc w:val="center"/>
        <w:rPr>
          <w:b/>
        </w:rPr>
      </w:pPr>
      <w:r w:rsidRPr="008D43C4">
        <w:rPr>
          <w:b/>
        </w:rPr>
        <w:t>В ГОДЫ ГРАЖДАНСКОЙ ВОЙНЫ</w:t>
      </w:r>
    </w:p>
    <w:p w:rsidR="003A6F22" w:rsidRDefault="003A6F22"/>
    <w:p w:rsidR="008D43C4" w:rsidRDefault="008D43C4"/>
    <w:p w:rsidR="008D43C4" w:rsidRPr="008D43C4" w:rsidRDefault="008D43C4" w:rsidP="008D43C4">
      <w:r w:rsidRPr="008D43C4">
        <w:t>В нашей истории не так уж редко случались ситуации, когда Запад отче</w:t>
      </w:r>
      <w:r w:rsidRPr="008D43C4">
        <w:t>т</w:t>
      </w:r>
      <w:r w:rsidRPr="008D43C4">
        <w:t>ливо демонстрировал свое истинное отношение к нашей стране. Ин</w:t>
      </w:r>
      <w:r w:rsidRPr="008D43C4">
        <w:t>о</w:t>
      </w:r>
      <w:r w:rsidRPr="008D43C4">
        <w:t>странная военная интервенция в годы Гражданской войны в России является одним из подобных фактов.</w:t>
      </w:r>
    </w:p>
    <w:p w:rsidR="008D43C4" w:rsidRDefault="008D43C4" w:rsidP="008D43C4">
      <w:r w:rsidRPr="008D43C4">
        <w:t>Сто лет назад, воспользовавшись как предлогом заключением Брес</w:t>
      </w:r>
      <w:r w:rsidRPr="008D43C4">
        <w:t>т</w:t>
      </w:r>
      <w:r w:rsidRPr="008D43C4">
        <w:t>ского мира, страны Антанты организовали военную интервенцию против С</w:t>
      </w:r>
      <w:r w:rsidRPr="008D43C4">
        <w:t>о</w:t>
      </w:r>
      <w:r w:rsidRPr="008D43C4">
        <w:t>ветской России. Первая высадка интервентов произошла 9 марта в Мурма</w:t>
      </w:r>
      <w:r w:rsidRPr="008D43C4">
        <w:t>н</w:t>
      </w:r>
      <w:r w:rsidRPr="008D43C4">
        <w:t>ске.</w:t>
      </w:r>
    </w:p>
    <w:p w:rsidR="000225B6" w:rsidRDefault="008D43C4" w:rsidP="008D43C4">
      <w:r w:rsidRPr="008D43C4">
        <w:t>Сегодня многие историки говорят о том, что не будь, мол, Брестского м</w:t>
      </w:r>
      <w:r w:rsidRPr="008D43C4">
        <w:t>и</w:t>
      </w:r>
      <w:r w:rsidRPr="008D43C4">
        <w:t>ра, не пойди большевики на «сотрудничество» с немцами, Антанта не п</w:t>
      </w:r>
      <w:r w:rsidRPr="008D43C4">
        <w:t>о</w:t>
      </w:r>
      <w:r w:rsidRPr="008D43C4">
        <w:t>шла бы на этот шаг. Все это вынужденные мероприятия, вызванные изменнической п</w:t>
      </w:r>
      <w:r w:rsidRPr="008D43C4">
        <w:t>о</w:t>
      </w:r>
      <w:r w:rsidRPr="008D43C4">
        <w:t>литикой В.И. Ленина и первого советского правительства. Никакой «врожде</w:t>
      </w:r>
      <w:r w:rsidRPr="008D43C4">
        <w:t>н</w:t>
      </w:r>
      <w:r w:rsidRPr="008D43C4">
        <w:t>ной» ненависти к России у Запада и в помине нет, западная цивилизация по с</w:t>
      </w:r>
      <w:r w:rsidRPr="008D43C4">
        <w:t>у</w:t>
      </w:r>
      <w:r w:rsidRPr="008D43C4">
        <w:t>ти своей гуманна, а не агрессивна. Так ли это? История свидетельствует об ином.</w:t>
      </w:r>
    </w:p>
    <w:p w:rsidR="000225B6" w:rsidRDefault="008D43C4" w:rsidP="008D43C4">
      <w:r w:rsidRPr="008D43C4">
        <w:t>Еще 30 ноября 1917 года в Париже (т.е. не только до начала перегов</w:t>
      </w:r>
      <w:r w:rsidRPr="008D43C4">
        <w:t>о</w:t>
      </w:r>
      <w:r w:rsidRPr="008D43C4">
        <w:t>ров в Бресте, но и до официально отклонения предложения советского правител</w:t>
      </w:r>
      <w:r w:rsidRPr="008D43C4">
        <w:t>ь</w:t>
      </w:r>
      <w:r w:rsidRPr="008D43C4">
        <w:t xml:space="preserve">ства сесть за стол мирных переговоров) собралась </w:t>
      </w:r>
      <w:proofErr w:type="gramStart"/>
      <w:r w:rsidRPr="008D43C4">
        <w:t>межсоюзническая</w:t>
      </w:r>
      <w:proofErr w:type="gramEnd"/>
      <w:r w:rsidRPr="008D43C4">
        <w:t xml:space="preserve"> конфере</w:t>
      </w:r>
      <w:r w:rsidRPr="008D43C4">
        <w:t>н</w:t>
      </w:r>
      <w:r w:rsidRPr="008D43C4">
        <w:t>ция. Ее участники обсуждали «русский вопрос»; п</w:t>
      </w:r>
      <w:r w:rsidRPr="008D43C4">
        <w:t>о</w:t>
      </w:r>
      <w:r w:rsidRPr="008D43C4">
        <w:t>сле окончания конференции этим вопросом продолжал заниматься Верховный совет Анта</w:t>
      </w:r>
      <w:r w:rsidRPr="008D43C4">
        <w:t>н</w:t>
      </w:r>
      <w:r w:rsidRPr="008D43C4">
        <w:t>ты, созданный в ноябре 1917 года. Военные эксперты разрабатывали планы вооруженного вм</w:t>
      </w:r>
      <w:r w:rsidRPr="008D43C4">
        <w:t>е</w:t>
      </w:r>
      <w:r w:rsidRPr="008D43C4">
        <w:t>шательства во внутренние дела России. Весь пропага</w:t>
      </w:r>
      <w:r w:rsidRPr="008D43C4">
        <w:t>н</w:t>
      </w:r>
      <w:r w:rsidRPr="008D43C4">
        <w:t>дистский аппарат Запада – газеты, кинофильмы, листовки и брошюры, ле</w:t>
      </w:r>
      <w:r w:rsidRPr="008D43C4">
        <w:t>к</w:t>
      </w:r>
      <w:r w:rsidRPr="008D43C4">
        <w:t>ции и проповеди в церквях – был направлен против Советской Ро</w:t>
      </w:r>
      <w:r w:rsidRPr="008D43C4">
        <w:t>с</w:t>
      </w:r>
      <w:r w:rsidRPr="008D43C4">
        <w:t>сии.</w:t>
      </w:r>
    </w:p>
    <w:p w:rsidR="000225B6" w:rsidRDefault="008D43C4" w:rsidP="008D43C4">
      <w:proofErr w:type="gramStart"/>
      <w:r w:rsidRPr="008D43C4">
        <w:t>Начиная с декабря 1917 года представители Антанты, прикрываясь</w:t>
      </w:r>
      <w:proofErr w:type="gramEnd"/>
      <w:r w:rsidRPr="008D43C4">
        <w:t xml:space="preserve"> д</w:t>
      </w:r>
      <w:r w:rsidRPr="008D43C4">
        <w:t>и</w:t>
      </w:r>
      <w:r w:rsidRPr="008D43C4">
        <w:t>пломатической неприкосновенностью, начали организацию свержения Сове</w:t>
      </w:r>
      <w:r w:rsidRPr="008D43C4">
        <w:t>т</w:t>
      </w:r>
      <w:r w:rsidRPr="008D43C4">
        <w:t>ской власти, причем сотрудничество велось не, только с теми группами, кот</w:t>
      </w:r>
      <w:r w:rsidRPr="008D43C4">
        <w:t>о</w:t>
      </w:r>
      <w:r w:rsidRPr="008D43C4">
        <w:t>рые выступали «за единую и неделимую Россию», но и с сепаратистами и националистами всех мастей. Приче</w:t>
      </w:r>
      <w:r w:rsidR="006238F6">
        <w:t xml:space="preserve">м в сотрудничестве с </w:t>
      </w:r>
      <w:proofErr w:type="gramStart"/>
      <w:r w:rsidR="006238F6">
        <w:t>последними</w:t>
      </w:r>
      <w:proofErr w:type="gramEnd"/>
      <w:r w:rsidRPr="008D43C4">
        <w:t xml:space="preserve"> ос</w:t>
      </w:r>
      <w:r w:rsidRPr="008D43C4">
        <w:t>о</w:t>
      </w:r>
      <w:r w:rsidRPr="008D43C4">
        <w:t xml:space="preserve">бенно преуспели англичане. Возглавил эту деятельность британский посол в России </w:t>
      </w:r>
      <w:proofErr w:type="spellStart"/>
      <w:r w:rsidRPr="008D43C4">
        <w:t>Локкарт</w:t>
      </w:r>
      <w:proofErr w:type="spellEnd"/>
      <w:r w:rsidRPr="008D43C4">
        <w:t>. По сути это было не просто грубым вмешательством во внутренние дела страны – полным ходом шла подготовка ее расчлен</w:t>
      </w:r>
      <w:r w:rsidRPr="008D43C4">
        <w:t>е</w:t>
      </w:r>
      <w:r w:rsidRPr="008D43C4">
        <w:t>ния.</w:t>
      </w:r>
    </w:p>
    <w:p w:rsidR="000225B6" w:rsidRDefault="008D43C4" w:rsidP="008D43C4">
      <w:r w:rsidRPr="008D43C4">
        <w:t>Документальное выражение эти намерения получили 23 декабря 1917 г</w:t>
      </w:r>
      <w:r w:rsidRPr="008D43C4">
        <w:t>о</w:t>
      </w:r>
      <w:r w:rsidRPr="008D43C4">
        <w:t xml:space="preserve">да (т.е. за два с половиной месяца до подписания Брестского мира). </w:t>
      </w:r>
      <w:proofErr w:type="gramStart"/>
      <w:r w:rsidRPr="008D43C4">
        <w:t>В этот день представители Франции (</w:t>
      </w:r>
      <w:proofErr w:type="spellStart"/>
      <w:r w:rsidRPr="008D43C4">
        <w:t>Клемансо</w:t>
      </w:r>
      <w:proofErr w:type="spellEnd"/>
      <w:r w:rsidRPr="008D43C4">
        <w:t xml:space="preserve">, </w:t>
      </w:r>
      <w:proofErr w:type="spellStart"/>
      <w:r w:rsidRPr="008D43C4">
        <w:t>Пишон</w:t>
      </w:r>
      <w:proofErr w:type="spellEnd"/>
      <w:r w:rsidRPr="008D43C4">
        <w:t xml:space="preserve">, </w:t>
      </w:r>
      <w:proofErr w:type="spellStart"/>
      <w:r w:rsidRPr="008D43C4">
        <w:t>Фош</w:t>
      </w:r>
      <w:proofErr w:type="spellEnd"/>
      <w:r w:rsidRPr="008D43C4">
        <w:t xml:space="preserve">) и Великобритании (лорды </w:t>
      </w:r>
      <w:proofErr w:type="spellStart"/>
      <w:r w:rsidRPr="008D43C4">
        <w:t>Мильнер</w:t>
      </w:r>
      <w:proofErr w:type="spellEnd"/>
      <w:r w:rsidRPr="008D43C4">
        <w:t xml:space="preserve"> и </w:t>
      </w:r>
      <w:proofErr w:type="spellStart"/>
      <w:r w:rsidRPr="008D43C4">
        <w:t>Сесиль</w:t>
      </w:r>
      <w:proofErr w:type="spellEnd"/>
      <w:r w:rsidRPr="008D43C4">
        <w:t>) заключили тайную конвенцию о</w:t>
      </w:r>
      <w:r w:rsidR="000225B6">
        <w:t xml:space="preserve"> </w:t>
      </w:r>
      <w:r w:rsidR="000225B6" w:rsidRPr="00524086">
        <w:rPr>
          <w:b/>
          <w:i/>
        </w:rPr>
        <w:t>разделе сфер влияния в России</w:t>
      </w:r>
      <w:r w:rsidR="000225B6">
        <w:t xml:space="preserve">, </w:t>
      </w:r>
      <w:r w:rsidRPr="008D43C4">
        <w:t>согласно которой в английскую зону входили Кавказ и казачьи терр</w:t>
      </w:r>
      <w:r w:rsidRPr="008D43C4">
        <w:t>и</w:t>
      </w:r>
      <w:r w:rsidRPr="008D43C4">
        <w:t>тории рек Дона, Кубани, во французскую – Бессарабия, Украина и Крым</w:t>
      </w:r>
      <w:bookmarkStart w:id="0" w:name="_ftnref1"/>
      <w:r w:rsidR="000225B6">
        <w:rPr>
          <w:rStyle w:val="ac"/>
        </w:rPr>
        <w:endnoteReference w:id="1"/>
      </w:r>
      <w:bookmarkEnd w:id="0"/>
      <w:r w:rsidRPr="008D43C4">
        <w:t>. Здесь</w:t>
      </w:r>
      <w:r w:rsidR="005B191A">
        <w:t>,</w:t>
      </w:r>
      <w:r w:rsidRPr="008D43C4">
        <w:t xml:space="preserve"> как видим, речь идет не просто о свержении большевиков, а именно о расчленении страны.</w:t>
      </w:r>
      <w:proofErr w:type="gramEnd"/>
      <w:r w:rsidRPr="008D43C4">
        <w:t xml:space="preserve"> Средством подобного </w:t>
      </w:r>
      <w:proofErr w:type="gramStart"/>
      <w:r w:rsidRPr="008D43C4">
        <w:t>расчленения</w:t>
      </w:r>
      <w:proofErr w:type="gramEnd"/>
      <w:r w:rsidRPr="008D43C4">
        <w:t xml:space="preserve"> бывшие союзники Ро</w:t>
      </w:r>
      <w:r w:rsidRPr="008D43C4">
        <w:t>с</w:t>
      </w:r>
      <w:r w:rsidRPr="008D43C4">
        <w:t>сии видели разжигание гражданской войны внутри стр</w:t>
      </w:r>
      <w:r w:rsidRPr="008D43C4">
        <w:t>а</w:t>
      </w:r>
      <w:r w:rsidRPr="008D43C4">
        <w:t>ны.</w:t>
      </w:r>
    </w:p>
    <w:p w:rsidR="000225B6" w:rsidRDefault="008D43C4" w:rsidP="008D43C4">
      <w:r w:rsidRPr="008D43C4">
        <w:lastRenderedPageBreak/>
        <w:t>США формально не принимали участия в подписании конвенции, но они были в курсе дела. Им был послан английский меморандум, в котором пред</w:t>
      </w:r>
      <w:r w:rsidRPr="008D43C4">
        <w:t>у</w:t>
      </w:r>
      <w:r w:rsidRPr="008D43C4">
        <w:t xml:space="preserve">сматривалось участие США в оккупации России. Меморандум был передан американским послом в Лондоне </w:t>
      </w:r>
      <w:proofErr w:type="spellStart"/>
      <w:r w:rsidRPr="008D43C4">
        <w:t>Пейждем</w:t>
      </w:r>
      <w:proofErr w:type="spellEnd"/>
      <w:r w:rsidRPr="008D43C4">
        <w:t xml:space="preserve"> в госдепартамент. Вслед за А</w:t>
      </w:r>
      <w:r w:rsidRPr="008D43C4">
        <w:t>н</w:t>
      </w:r>
      <w:r w:rsidRPr="008D43C4">
        <w:t>глией и Францией США готовились к расчленению России, но в отличие от них В</w:t>
      </w:r>
      <w:r w:rsidRPr="008D43C4">
        <w:t>а</w:t>
      </w:r>
      <w:r w:rsidRPr="008D43C4">
        <w:t>шингтон был нацелен на более крупную добычу – Сибирь и Дал</w:t>
      </w:r>
      <w:r w:rsidRPr="008D43C4">
        <w:t>ь</w:t>
      </w:r>
      <w:r w:rsidRPr="008D43C4">
        <w:t xml:space="preserve">ний Восток. Американский историк Д. </w:t>
      </w:r>
      <w:proofErr w:type="spellStart"/>
      <w:r w:rsidRPr="008D43C4">
        <w:t>Кеннан</w:t>
      </w:r>
      <w:proofErr w:type="spellEnd"/>
      <w:r w:rsidRPr="008D43C4">
        <w:t xml:space="preserve"> позже писал: «Едва больш</w:t>
      </w:r>
      <w:r w:rsidRPr="008D43C4">
        <w:t>е</w:t>
      </w:r>
      <w:r w:rsidRPr="008D43C4">
        <w:t>вики взяли под контроль Петроград, как союзники возложили свои надежды на сепаратизм»</w:t>
      </w:r>
      <w:bookmarkStart w:id="1" w:name="_ftnref2"/>
      <w:r w:rsidR="000225B6">
        <w:rPr>
          <w:rStyle w:val="ac"/>
        </w:rPr>
        <w:endnoteReference w:id="2"/>
      </w:r>
      <w:bookmarkEnd w:id="1"/>
      <w:r w:rsidRPr="008D43C4">
        <w:t>.</w:t>
      </w:r>
    </w:p>
    <w:p w:rsidR="000225B6" w:rsidRDefault="008D43C4" w:rsidP="008D43C4">
      <w:r w:rsidRPr="008D43C4">
        <w:t>Одновременно с подписанием конвенции британский посол в Токио вел переговоры с Японией. 27 декабря 1917 года японский император выст</w:t>
      </w:r>
      <w:r w:rsidRPr="008D43C4">
        <w:t>у</w:t>
      </w:r>
      <w:r w:rsidRPr="008D43C4">
        <w:t>пил в парламенте, призывая к энергичному сотрудничеству с союзниками. Фактич</w:t>
      </w:r>
      <w:r w:rsidRPr="008D43C4">
        <w:t>е</w:t>
      </w:r>
      <w:r w:rsidRPr="008D43C4">
        <w:t>ски это означало согласие Токио принять участие в и</w:t>
      </w:r>
      <w:r w:rsidRPr="008D43C4">
        <w:t>н</w:t>
      </w:r>
      <w:r w:rsidRPr="008D43C4">
        <w:t>тервенции на Дальнем Востоке. В результате тайных переговоров 12 января 1918 года в порту Влад</w:t>
      </w:r>
      <w:r w:rsidRPr="008D43C4">
        <w:t>и</w:t>
      </w:r>
      <w:r w:rsidRPr="008D43C4">
        <w:t>востока появились японский крейсер «Ивами», а 14 января – английский кре</w:t>
      </w:r>
      <w:r w:rsidRPr="008D43C4">
        <w:t>й</w:t>
      </w:r>
      <w:r w:rsidRPr="008D43C4">
        <w:t>сер «Суффолк». Напомним, что в это время переговоры в Бресте не только б</w:t>
      </w:r>
      <w:r w:rsidRPr="008D43C4">
        <w:t>ы</w:t>
      </w:r>
      <w:r w:rsidRPr="008D43C4">
        <w:t>ли далеки от завершения, но никто вообще даже отдаленно не мог предпол</w:t>
      </w:r>
      <w:r w:rsidRPr="008D43C4">
        <w:t>а</w:t>
      </w:r>
      <w:r w:rsidRPr="008D43C4">
        <w:t>гать, будет ли вообще подписан мир.</w:t>
      </w:r>
    </w:p>
    <w:p w:rsidR="000225B6" w:rsidRDefault="008D43C4" w:rsidP="008D43C4">
      <w:r w:rsidRPr="008D43C4">
        <w:t xml:space="preserve">От масштабной интервенции Антанту останавливало только одно – у нее не было достаточных сил для этого. Полным ходом шла Первая мировая вона. Немцы стояли в 60 км от Парижа, и еще далеко не было понятно, кто победит в этой бойне. Поэтому у держав Согласия созрел план – заключить с немцами мир за счет России и против России. С этой целью в конце декабря 1917 года крупный британский политик генерал </w:t>
      </w:r>
      <w:proofErr w:type="spellStart"/>
      <w:r w:rsidRPr="008D43C4">
        <w:t>Смэтс</w:t>
      </w:r>
      <w:proofErr w:type="spellEnd"/>
      <w:r w:rsidRPr="008D43C4">
        <w:t xml:space="preserve"> выехал в Швейцарию, где вел та</w:t>
      </w:r>
      <w:r w:rsidRPr="008D43C4">
        <w:t>й</w:t>
      </w:r>
      <w:r w:rsidRPr="008D43C4">
        <w:t xml:space="preserve">ные переговоры с бывшим австрийским послом в Лондоне графом </w:t>
      </w:r>
      <w:proofErr w:type="spellStart"/>
      <w:r w:rsidRPr="008D43C4">
        <w:t>Менсдо</w:t>
      </w:r>
      <w:r w:rsidRPr="008D43C4">
        <w:t>р</w:t>
      </w:r>
      <w:r w:rsidRPr="008D43C4">
        <w:t>фом</w:t>
      </w:r>
      <w:proofErr w:type="spellEnd"/>
      <w:r w:rsidRPr="008D43C4">
        <w:t>. США, со св</w:t>
      </w:r>
      <w:r w:rsidRPr="008D43C4">
        <w:t>о</w:t>
      </w:r>
      <w:r w:rsidRPr="008D43C4">
        <w:t>ей стороны провели самостоятельные переговоры с Австро-Венгрией. Однако Германский блок отказался: после выхода из войны победа, казалось, будет на их стороне. А Россию можно дожать самостоятельно, пред</w:t>
      </w:r>
      <w:r w:rsidRPr="008D43C4">
        <w:t>ъ</w:t>
      </w:r>
      <w:r w:rsidRPr="008D43C4">
        <w:t>явив л</w:t>
      </w:r>
      <w:r w:rsidRPr="008D43C4">
        <w:t>ю</w:t>
      </w:r>
      <w:r w:rsidRPr="008D43C4">
        <w:t>бые выгодные немцам условия. Зачем же делиться? Поэтому заявлять, о том, что к интервенции привел курс большевиков на сотрудничество с немц</w:t>
      </w:r>
      <w:r w:rsidRPr="008D43C4">
        <w:t>а</w:t>
      </w:r>
      <w:r w:rsidRPr="008D43C4">
        <w:t>ми, значит, мягко говоря, сильно недооценивать факты. В это время Запад ув</w:t>
      </w:r>
      <w:r w:rsidRPr="008D43C4">
        <w:t>и</w:t>
      </w:r>
      <w:r w:rsidRPr="008D43C4">
        <w:t>дел прекрасную возможность, расчленив Россию, поставить ее на колени. В</w:t>
      </w:r>
      <w:r w:rsidRPr="008D43C4">
        <w:t>о</w:t>
      </w:r>
      <w:r w:rsidRPr="008D43C4">
        <w:t xml:space="preserve">прос был только в том, кто сумеет </w:t>
      </w:r>
      <w:proofErr w:type="gramStart"/>
      <w:r w:rsidRPr="008D43C4">
        <w:t>урвать</w:t>
      </w:r>
      <w:proofErr w:type="gramEnd"/>
      <w:r w:rsidRPr="008D43C4">
        <w:t xml:space="preserve"> себе бол</w:t>
      </w:r>
      <w:r w:rsidRPr="008D43C4">
        <w:t>ь</w:t>
      </w:r>
      <w:r w:rsidRPr="008D43C4">
        <w:t>ший кусок.</w:t>
      </w:r>
    </w:p>
    <w:p w:rsidR="000225B6" w:rsidRDefault="008D43C4" w:rsidP="008D43C4">
      <w:r w:rsidRPr="008D43C4">
        <w:t>Как же повели себя Германия и ее союзники после заключения Брестск</w:t>
      </w:r>
      <w:r w:rsidRPr="008D43C4">
        <w:t>о</w:t>
      </w:r>
      <w:r w:rsidRPr="008D43C4">
        <w:t>го мира? По логике вещей немцы должны были сделать все возможное для поддержки своих «агентов влияния» (если они, конечно, были таковыми) в л</w:t>
      </w:r>
      <w:r w:rsidRPr="008D43C4">
        <w:t>и</w:t>
      </w:r>
      <w:r w:rsidRPr="008D43C4">
        <w:t>це Ленина и его соратников. Ничего подобного. С первых дней после заключ</w:t>
      </w:r>
      <w:r w:rsidRPr="008D43C4">
        <w:t>е</w:t>
      </w:r>
      <w:r w:rsidRPr="008D43C4">
        <w:t>ния мирного договора Германия и ее союзники стали грубо нарушать его усл</w:t>
      </w:r>
      <w:r w:rsidRPr="008D43C4">
        <w:t>о</w:t>
      </w:r>
      <w:r w:rsidRPr="008D43C4">
        <w:t>вия. Германское правительство осуществляло захваты под самыми различными предлогами. Прежде всего, немцы воспользовались отсутствием твердо уст</w:t>
      </w:r>
      <w:r w:rsidRPr="008D43C4">
        <w:t>а</w:t>
      </w:r>
      <w:r w:rsidRPr="008D43C4">
        <w:t>новленной границы между Советской Россией и Украиной. Используя мари</w:t>
      </w:r>
      <w:r w:rsidRPr="008D43C4">
        <w:t>о</w:t>
      </w:r>
      <w:r w:rsidRPr="008D43C4">
        <w:t>неточное правительство украинских националистов, немцы оккупировали Украину и превратили ее в базу для п</w:t>
      </w:r>
      <w:r w:rsidR="00187CFD">
        <w:t>родвижения в</w:t>
      </w:r>
      <w:r w:rsidRPr="008D43C4">
        <w:t>глубь Ро</w:t>
      </w:r>
      <w:r w:rsidRPr="008D43C4">
        <w:t>с</w:t>
      </w:r>
      <w:r w:rsidRPr="008D43C4">
        <w:t>сии. Германская армия, находившаяся на Украине, насчитывала почти ми</w:t>
      </w:r>
      <w:r w:rsidRPr="008D43C4">
        <w:t>л</w:t>
      </w:r>
      <w:r w:rsidRPr="008D43C4">
        <w:t>лион человек. Кроме того там было свыше 300 тыс. австрийских со</w:t>
      </w:r>
      <w:r w:rsidRPr="008D43C4">
        <w:t>л</w:t>
      </w:r>
      <w:r w:rsidRPr="008D43C4">
        <w:t>дат</w:t>
      </w:r>
      <w:bookmarkStart w:id="2" w:name="_ftnref3"/>
      <w:r w:rsidR="000225B6">
        <w:rPr>
          <w:rStyle w:val="ac"/>
        </w:rPr>
        <w:endnoteReference w:id="3"/>
      </w:r>
      <w:bookmarkEnd w:id="2"/>
      <w:r w:rsidRPr="008D43C4">
        <w:t>. В марте 1918 года австро-германские войска заняли Донбасс. Затем они двин</w:t>
      </w:r>
      <w:r w:rsidRPr="008D43C4">
        <w:t>у</w:t>
      </w:r>
      <w:r w:rsidRPr="008D43C4">
        <w:t xml:space="preserve">лись на Дон, где оказали </w:t>
      </w:r>
      <w:r w:rsidRPr="008D43C4">
        <w:lastRenderedPageBreak/>
        <w:t>помощь генералу Краснову, вооружив и реорганизовав казачьи части для бор</w:t>
      </w:r>
      <w:r w:rsidRPr="008D43C4">
        <w:t>ь</w:t>
      </w:r>
      <w:r w:rsidRPr="008D43C4">
        <w:t>бы с Советской властью. Кстати, один из ви</w:t>
      </w:r>
      <w:r w:rsidRPr="008D43C4">
        <w:t>д</w:t>
      </w:r>
      <w:r w:rsidRPr="008D43C4">
        <w:t>ных деятелей Белого движения, «истинный патриот России» генерал-лейтенант П.Н. Краснов носился с идеей отделения от России казачьих областей Дона, Кубани, Астрахани и Терека и с</w:t>
      </w:r>
      <w:r w:rsidRPr="008D43C4">
        <w:t>о</w:t>
      </w:r>
      <w:r w:rsidRPr="008D43C4">
        <w:t>здания суверенного государства «</w:t>
      </w:r>
      <w:proofErr w:type="gramStart"/>
      <w:r w:rsidRPr="008D43C4">
        <w:t>Доно-Кавказского</w:t>
      </w:r>
      <w:proofErr w:type="gramEnd"/>
      <w:r w:rsidRPr="008D43C4">
        <w:t xml:space="preserve"> союза». Потом, уже во время Второй мировой войны, он сотрудничал с немецким фашизмом, орган</w:t>
      </w:r>
      <w:r w:rsidRPr="008D43C4">
        <w:t>и</w:t>
      </w:r>
      <w:r w:rsidRPr="008D43C4">
        <w:t>зовав казачьи части для борьбы со своей Родиной. Эти части считались у немцев наиболее боеспособными из всех антисоветских формирований, во</w:t>
      </w:r>
      <w:r w:rsidRPr="008D43C4">
        <w:t>е</w:t>
      </w:r>
      <w:r w:rsidRPr="008D43C4">
        <w:t xml:space="preserve">вавших в составе вермахта. </w:t>
      </w:r>
      <w:proofErr w:type="gramStart"/>
      <w:r w:rsidRPr="008D43C4">
        <w:t>Это к в</w:t>
      </w:r>
      <w:r w:rsidRPr="008D43C4">
        <w:t>о</w:t>
      </w:r>
      <w:r w:rsidRPr="008D43C4">
        <w:t>просу о том, что белые – исключительно «рыцари-патриоты», сражавшиеся за «Веру и Великую Россию», а красные – исключительно «иуды-космополиты».</w:t>
      </w:r>
      <w:proofErr w:type="gramEnd"/>
      <w:r w:rsidRPr="008D43C4">
        <w:t xml:space="preserve"> Атаман Краснов был в 1947 году казнен по приговору советского суда вместе со </w:t>
      </w:r>
      <w:proofErr w:type="spellStart"/>
      <w:r w:rsidRPr="008D43C4">
        <w:t>Шкуро</w:t>
      </w:r>
      <w:proofErr w:type="spellEnd"/>
      <w:r w:rsidRPr="008D43C4">
        <w:t xml:space="preserve"> и им подобными «русскими патриотами». Впрочем, сегодня наши историки-либералы не стесняются пр</w:t>
      </w:r>
      <w:r w:rsidRPr="008D43C4">
        <w:t>и</w:t>
      </w:r>
      <w:r w:rsidRPr="008D43C4">
        <w:t>знавать их «невинными жертвами сталинских репрессий» лишь на том основ</w:t>
      </w:r>
      <w:r w:rsidRPr="008D43C4">
        <w:t>а</w:t>
      </w:r>
      <w:r w:rsidRPr="008D43C4">
        <w:t xml:space="preserve">нии, что </w:t>
      </w:r>
      <w:proofErr w:type="gramStart"/>
      <w:r w:rsidRPr="008D43C4">
        <w:t>фо</w:t>
      </w:r>
      <w:r w:rsidRPr="008D43C4">
        <w:t>р</w:t>
      </w:r>
      <w:r w:rsidRPr="008D43C4">
        <w:t>мально-юридически</w:t>
      </w:r>
      <w:proofErr w:type="gramEnd"/>
      <w:r w:rsidRPr="008D43C4">
        <w:t xml:space="preserve"> они не являлись гражданами СССР, а значит и предат</w:t>
      </w:r>
      <w:r w:rsidRPr="008D43C4">
        <w:t>е</w:t>
      </w:r>
      <w:r w:rsidRPr="008D43C4">
        <w:t>лями они не были…</w:t>
      </w:r>
    </w:p>
    <w:p w:rsidR="000225B6" w:rsidRDefault="008D43C4" w:rsidP="008D43C4">
      <w:r w:rsidRPr="008D43C4">
        <w:t>В апреле 1918 года немецкие войска вторглись в пределы Курской, О</w:t>
      </w:r>
      <w:r w:rsidRPr="008D43C4">
        <w:t>р</w:t>
      </w:r>
      <w:r w:rsidRPr="008D43C4">
        <w:t>ловской и Воронежской губерний. В мае германская армия оккупировала Крым. Чтобы избежать захвата немецкими войсками кораблей Черноморск</w:t>
      </w:r>
      <w:r w:rsidRPr="008D43C4">
        <w:t>о</w:t>
      </w:r>
      <w:r w:rsidRPr="008D43C4">
        <w:t>го флота, большая часть их была передислоцирована из Севастополя в Новоро</w:t>
      </w:r>
      <w:r w:rsidRPr="008D43C4">
        <w:t>с</w:t>
      </w:r>
      <w:r w:rsidRPr="008D43C4">
        <w:t>сийск. Оккупацию русских областей немцы осуществляли и с территории Фи</w:t>
      </w:r>
      <w:r w:rsidRPr="008D43C4">
        <w:t>н</w:t>
      </w:r>
      <w:r w:rsidRPr="008D43C4">
        <w:t xml:space="preserve">ляндии, вторгнувшись в пределы России на Карельском перешейке. К началу мая был занят </w:t>
      </w:r>
      <w:proofErr w:type="spellStart"/>
      <w:r w:rsidRPr="008D43C4">
        <w:t>Белоостров</w:t>
      </w:r>
      <w:proofErr w:type="spellEnd"/>
      <w:r w:rsidRPr="008D43C4">
        <w:t xml:space="preserve">, в </w:t>
      </w:r>
      <w:proofErr w:type="gramStart"/>
      <w:r w:rsidRPr="008D43C4">
        <w:t>связи</w:t>
      </w:r>
      <w:proofErr w:type="gramEnd"/>
      <w:r w:rsidRPr="008D43C4">
        <w:t xml:space="preserve"> с чем нависла угроза над Петрогр</w:t>
      </w:r>
      <w:r w:rsidRPr="008D43C4">
        <w:t>а</w:t>
      </w:r>
      <w:r w:rsidRPr="008D43C4">
        <w:t>дом. В это же время Турция, нарушив условия Брестского мира, оккупировала русские территории на Кавказе.</w:t>
      </w:r>
    </w:p>
    <w:p w:rsidR="000225B6" w:rsidRDefault="008D43C4" w:rsidP="008D43C4">
      <w:r w:rsidRPr="008D43C4">
        <w:t>Австро-германские войска проводили систематический грабеж захваче</w:t>
      </w:r>
      <w:r w:rsidRPr="008D43C4">
        <w:t>н</w:t>
      </w:r>
      <w:r w:rsidRPr="008D43C4">
        <w:t xml:space="preserve">ных областей. </w:t>
      </w:r>
      <w:proofErr w:type="gramStart"/>
      <w:r w:rsidRPr="008D43C4">
        <w:t>По немецким данным в Германию и Австро-Венгрию за период март-октябрь 1918 года было вывезено с Украины около 2 млн. пудов сахара, 9132 вагона хлеба, 22148 вагонов продовольствия, 3465 вагонов с</w:t>
      </w:r>
      <w:r w:rsidRPr="008D43C4">
        <w:t>ы</w:t>
      </w:r>
      <w:r w:rsidRPr="008D43C4">
        <w:t>рья, 105,5 тыс. голов крупного рогатого скота, 96 тыс. лошадей</w:t>
      </w:r>
      <w:bookmarkStart w:id="3" w:name="_ftnref4"/>
      <w:r w:rsidR="000225B6">
        <w:rPr>
          <w:rStyle w:val="ac"/>
        </w:rPr>
        <w:endnoteReference w:id="4"/>
      </w:r>
      <w:bookmarkEnd w:id="3"/>
      <w:r w:rsidRPr="008D43C4">
        <w:t>. Германия вопреки Брестскому договору потребовала возвращения русского флота из Новоросси</w:t>
      </w:r>
      <w:r w:rsidRPr="008D43C4">
        <w:t>й</w:t>
      </w:r>
      <w:r w:rsidRPr="008D43C4">
        <w:t>ска в Севастополь, который был оккупирован немцами.</w:t>
      </w:r>
      <w:proofErr w:type="gramEnd"/>
      <w:r w:rsidRPr="008D43C4">
        <w:t xml:space="preserve"> В качестве предлога для этого немцы выдвинули лживые обвинения в том, будто суда Черноморск</w:t>
      </w:r>
      <w:r w:rsidRPr="008D43C4">
        <w:t>о</w:t>
      </w:r>
      <w:r w:rsidRPr="008D43C4">
        <w:t>го флота принимали участие в борьбе против германских войск. Чтобы изб</w:t>
      </w:r>
      <w:r w:rsidRPr="008D43C4">
        <w:t>е</w:t>
      </w:r>
      <w:r w:rsidRPr="008D43C4">
        <w:t>жать передачи немцам флота советское правительство приняло решение о его затоплении в Новороссийске. 18-19 июня 1918 года корабли Черноморского флота были затоплены своими экипажами. Тем не менее, интервентам удалось вывести из захваченных ими черноморских по</w:t>
      </w:r>
      <w:r w:rsidRPr="008D43C4">
        <w:t>р</w:t>
      </w:r>
      <w:r w:rsidRPr="008D43C4">
        <w:t>тов имущества флота на сумму свыше 2 млрд. рублей. Разграблению по</w:t>
      </w:r>
      <w:r w:rsidRPr="008D43C4">
        <w:t>д</w:t>
      </w:r>
      <w:r w:rsidRPr="008D43C4">
        <w:t>верглись многие памятники истории и культуры, в том числе бывшие царские дворцы на южном берегу Крыма и ха</w:t>
      </w:r>
      <w:r w:rsidRPr="008D43C4">
        <w:t>н</w:t>
      </w:r>
      <w:r w:rsidRPr="008D43C4">
        <w:t>ский дворец в Бахчисарае, пр</w:t>
      </w:r>
      <w:r w:rsidRPr="008D43C4">
        <w:t>о</w:t>
      </w:r>
      <w:r w:rsidRPr="008D43C4">
        <w:t xml:space="preserve">мышленные предприятия. Немецкие солдаты не брезговали тем, что отрывали с домов медные дверные ручки и отнимали у населения самовары (а как же, цветной металл, то же пригодится в </w:t>
      </w:r>
      <w:proofErr w:type="spellStart"/>
      <w:r w:rsidRPr="008D43C4">
        <w:t>Фатерля</w:t>
      </w:r>
      <w:r w:rsidRPr="008D43C4">
        <w:t>н</w:t>
      </w:r>
      <w:r w:rsidRPr="008D43C4">
        <w:t>де</w:t>
      </w:r>
      <w:proofErr w:type="spellEnd"/>
      <w:r w:rsidRPr="008D43C4">
        <w:t>!).</w:t>
      </w:r>
    </w:p>
    <w:p w:rsidR="000225B6" w:rsidRDefault="008D43C4" w:rsidP="008D43C4">
      <w:r w:rsidRPr="008D43C4">
        <w:lastRenderedPageBreak/>
        <w:t>Не меньшему разгра</w:t>
      </w:r>
      <w:r w:rsidRPr="008D43C4">
        <w:t>б</w:t>
      </w:r>
      <w:r w:rsidRPr="008D43C4">
        <w:t>лению подверглось Закавказье. Только из Грузии, с благословения местного сепаратистского правительства, немцы вывезли меди и табака на 30 млн. золотых марок, 31 тыс. тонн марганца, 360 тыс. тонн шерсти, 40 350 шт. овечьих шкур</w:t>
      </w:r>
      <w:bookmarkStart w:id="4" w:name="_ftnref5"/>
      <w:r w:rsidR="000225B6">
        <w:rPr>
          <w:rStyle w:val="ac"/>
        </w:rPr>
        <w:endnoteReference w:id="5"/>
      </w:r>
      <w:bookmarkEnd w:id="4"/>
      <w:r w:rsidRPr="008D43C4">
        <w:t>. Огромный ущерб нанесли Закавк</w:t>
      </w:r>
      <w:r w:rsidRPr="008D43C4">
        <w:t>а</w:t>
      </w:r>
      <w:r w:rsidRPr="008D43C4">
        <w:t xml:space="preserve">зью турки. Кроме грабежа турецкие солдаты промышляли </w:t>
      </w:r>
      <w:proofErr w:type="gramStart"/>
      <w:r w:rsidRPr="008D43C4">
        <w:t>резней</w:t>
      </w:r>
      <w:proofErr w:type="gramEnd"/>
      <w:r w:rsidRPr="008D43C4">
        <w:t xml:space="preserve"> и насилиями над армянским населением захваченных областей.</w:t>
      </w:r>
    </w:p>
    <w:p w:rsidR="000225B6" w:rsidRDefault="008D43C4" w:rsidP="008D43C4">
      <w:r w:rsidRPr="008D43C4">
        <w:t>Еще более жестоко проходила оккупация Северо-запада России, Приба</w:t>
      </w:r>
      <w:r w:rsidRPr="008D43C4">
        <w:t>л</w:t>
      </w:r>
      <w:r w:rsidRPr="008D43C4">
        <w:t>тики и Белоруссии. Весной 1918 года в Минске было создано два концл</w:t>
      </w:r>
      <w:r w:rsidRPr="008D43C4">
        <w:t>а</w:t>
      </w:r>
      <w:r w:rsidRPr="008D43C4">
        <w:t>геря, в которых находились свыше 3600 человек, в таллиннских тюрьмах б</w:t>
      </w:r>
      <w:r w:rsidRPr="008D43C4">
        <w:t>ы</w:t>
      </w:r>
      <w:r w:rsidRPr="008D43C4">
        <w:t>ло свыше 5 тыс. заключенных. Захваченных большевики, красноармейцы, просто нед</w:t>
      </w:r>
      <w:r w:rsidRPr="008D43C4">
        <w:t>о</w:t>
      </w:r>
      <w:r w:rsidRPr="008D43C4">
        <w:t>вольные и подозрительные с точки зрения оккупантов люди подвергались с</w:t>
      </w:r>
      <w:r w:rsidRPr="008D43C4">
        <w:t>и</w:t>
      </w:r>
      <w:r w:rsidRPr="008D43C4">
        <w:t>стематическим пыткам и издевательствам, которые чаще всего заканчивались казнями. Осуществлялось систематическое ограбление захв</w:t>
      </w:r>
      <w:r w:rsidRPr="008D43C4">
        <w:t>а</w:t>
      </w:r>
      <w:r w:rsidRPr="008D43C4">
        <w:t>ченных областей (вплоть до вывоза рабочей силы в Германию): с территории Псковской губе</w:t>
      </w:r>
      <w:r w:rsidRPr="008D43C4">
        <w:t>р</w:t>
      </w:r>
      <w:r w:rsidRPr="008D43C4">
        <w:t>нии за 9 месяцев было вывезено около 2 млн. пудов льноволокна (более 1/3 г</w:t>
      </w:r>
      <w:r w:rsidRPr="008D43C4">
        <w:t>о</w:t>
      </w:r>
      <w:r w:rsidRPr="008D43C4">
        <w:t>дового экспорта губернии); ущерб, нанесенный Эстонии, превысил 190 млн. з</w:t>
      </w:r>
      <w:r w:rsidRPr="008D43C4">
        <w:t>о</w:t>
      </w:r>
      <w:r w:rsidRPr="008D43C4">
        <w:t>лотых рублей, в Литве немцы отобрали у крестьян свыше 620,5 тыс. Тонн зе</w:t>
      </w:r>
      <w:r w:rsidRPr="008D43C4">
        <w:t>р</w:t>
      </w:r>
      <w:r w:rsidRPr="008D43C4">
        <w:t>на, вырубили свыше 20% лесов, сожгли 1200 деревень, 2 тыс. хуторов и мест</w:t>
      </w:r>
      <w:r w:rsidRPr="008D43C4">
        <w:t>е</w:t>
      </w:r>
      <w:r w:rsidRPr="008D43C4">
        <w:t>чек</w:t>
      </w:r>
      <w:bookmarkStart w:id="5" w:name="_ftnref6"/>
      <w:r w:rsidR="000225B6">
        <w:rPr>
          <w:rStyle w:val="ac"/>
        </w:rPr>
        <w:endnoteReference w:id="6"/>
      </w:r>
      <w:bookmarkEnd w:id="5"/>
      <w:r w:rsidRPr="008D43C4">
        <w:t>. Еще более масштабному ограблению подверглась Белоруссия. Провод</w:t>
      </w:r>
      <w:r w:rsidRPr="008D43C4">
        <w:t>и</w:t>
      </w:r>
      <w:r w:rsidRPr="008D43C4">
        <w:t>лась подготовка к немецкой колонизации Приба</w:t>
      </w:r>
      <w:r w:rsidRPr="008D43C4">
        <w:t>л</w:t>
      </w:r>
      <w:r w:rsidRPr="008D43C4">
        <w:t>тики.</w:t>
      </w:r>
    </w:p>
    <w:p w:rsidR="000225B6" w:rsidRDefault="008D43C4" w:rsidP="008D43C4">
      <w:r w:rsidRPr="008D43C4">
        <w:t>В этот период действовали не только крупные хищники. Использовать ситуацию в свою пользу пыталась даже второсортная Румыния. В январе 1918 г</w:t>
      </w:r>
      <w:r w:rsidRPr="008D43C4">
        <w:t>о</w:t>
      </w:r>
      <w:r w:rsidRPr="008D43C4">
        <w:t>да ее убогая армия, пользуясь поддержкой со стороны антисоветских сил и отсутствием организованного сопротивления, оккупировала Бессарабию. Р</w:t>
      </w:r>
      <w:r w:rsidRPr="008D43C4">
        <w:t>у</w:t>
      </w:r>
      <w:r w:rsidRPr="008D43C4">
        <w:t>мынии подвергли насилию и бесчинствам местное (как сейчас принято гов</w:t>
      </w:r>
      <w:r w:rsidRPr="008D43C4">
        <w:t>о</w:t>
      </w:r>
      <w:r w:rsidRPr="008D43C4">
        <w:t>рить «русскоязычное») население, уничтожая на своем пути не только больш</w:t>
      </w:r>
      <w:r w:rsidRPr="008D43C4">
        <w:t>е</w:t>
      </w:r>
      <w:r w:rsidRPr="008D43C4">
        <w:t>виков, но и всех тех, кто не пожелал встречать с хлебом-солью осв</w:t>
      </w:r>
      <w:r w:rsidRPr="008D43C4">
        <w:t>о</w:t>
      </w:r>
      <w:r w:rsidRPr="008D43C4">
        <w:t>бодителей. Сотни русских солдат и офицеров не желающих подчиниться интервентам, б</w:t>
      </w:r>
      <w:r w:rsidRPr="008D43C4">
        <w:t>ы</w:t>
      </w:r>
      <w:r w:rsidRPr="008D43C4">
        <w:t>ли захвачены в плен, подвергнуты пыткам. Территория Бессарабии была анне</w:t>
      </w:r>
      <w:r w:rsidRPr="008D43C4">
        <w:t>к</w:t>
      </w:r>
      <w:r w:rsidRPr="008D43C4">
        <w:t>сирована и включена в состав Румынского королевства. Совместно с румынами действовали белые отряды бывшего царского генер</w:t>
      </w:r>
      <w:r w:rsidRPr="008D43C4">
        <w:t>а</w:t>
      </w:r>
      <w:r w:rsidRPr="008D43C4">
        <w:t>ла Щербачева. Как-то не очень вяжется с действительностью образ «благ</w:t>
      </w:r>
      <w:r w:rsidRPr="008D43C4">
        <w:t>о</w:t>
      </w:r>
      <w:r w:rsidRPr="008D43C4">
        <w:t>родного защитника Родины и Свободы», который на самом деле помогает рум</w:t>
      </w:r>
      <w:r w:rsidRPr="008D43C4">
        <w:t>ы</w:t>
      </w:r>
      <w:r w:rsidRPr="008D43C4">
        <w:t xml:space="preserve">нам «вязать» тысячи своих бывших подчиненных и однополчан. В ответ на это советское правительство приняло беспрецедентный шаг – арестовало румынского посла </w:t>
      </w:r>
      <w:proofErr w:type="spellStart"/>
      <w:r w:rsidRPr="008D43C4">
        <w:t>Диаманди</w:t>
      </w:r>
      <w:proofErr w:type="spellEnd"/>
      <w:r w:rsidRPr="008D43C4">
        <w:t>, п</w:t>
      </w:r>
      <w:r w:rsidRPr="008D43C4">
        <w:t>о</w:t>
      </w:r>
      <w:r w:rsidRPr="008D43C4">
        <w:t>требовав в обмен на его освобождение следующее: «в три дня должны быть, приняты меры к освобождению арест</w:t>
      </w:r>
      <w:r w:rsidRPr="008D43C4">
        <w:t>о</w:t>
      </w:r>
      <w:r w:rsidRPr="008D43C4">
        <w:t>ванных румынами русских солдат»</w:t>
      </w:r>
      <w:bookmarkStart w:id="6" w:name="_ftnref7"/>
      <w:r w:rsidR="008D6098">
        <w:rPr>
          <w:rStyle w:val="ac"/>
        </w:rPr>
        <w:endnoteReference w:id="7"/>
      </w:r>
      <w:bookmarkEnd w:id="6"/>
      <w:r w:rsidRPr="008D43C4">
        <w:t xml:space="preserve">. Да-да, </w:t>
      </w:r>
      <w:r w:rsidRPr="00524086">
        <w:rPr>
          <w:b/>
          <w:i/>
        </w:rPr>
        <w:t>не</w:t>
      </w:r>
      <w:r w:rsidR="000225B6" w:rsidRPr="00524086">
        <w:rPr>
          <w:b/>
          <w:i/>
        </w:rPr>
        <w:t xml:space="preserve"> </w:t>
      </w:r>
      <w:r w:rsidRPr="00524086">
        <w:rPr>
          <w:b/>
          <w:i/>
        </w:rPr>
        <w:t>красных ком</w:t>
      </w:r>
      <w:r w:rsidR="008D6098" w:rsidRPr="00524086">
        <w:rPr>
          <w:b/>
          <w:i/>
        </w:rPr>
        <w:t>иссаров и большевиков</w:t>
      </w:r>
      <w:r w:rsidR="008D6098">
        <w:t xml:space="preserve">, а именно </w:t>
      </w:r>
      <w:r w:rsidRPr="00524086">
        <w:rPr>
          <w:b/>
          <w:i/>
        </w:rPr>
        <w:t>русских солдат</w:t>
      </w:r>
      <w:r w:rsidRPr="008D43C4">
        <w:t>. Это вс</w:t>
      </w:r>
      <w:r w:rsidRPr="008D43C4">
        <w:t>е</w:t>
      </w:r>
      <w:r w:rsidRPr="008D43C4">
        <w:t xml:space="preserve">го лишь небольшой эпизод Гражданской войны, давно всеми забытый. </w:t>
      </w:r>
      <w:proofErr w:type="gramStart"/>
      <w:r w:rsidRPr="008D43C4">
        <w:t>Впрочем</w:t>
      </w:r>
      <w:proofErr w:type="gramEnd"/>
      <w:r w:rsidRPr="008D43C4">
        <w:t xml:space="preserve"> таких эпизодов в ист</w:t>
      </w:r>
      <w:r w:rsidRPr="008D43C4">
        <w:t>о</w:t>
      </w:r>
      <w:r w:rsidRPr="008D43C4">
        <w:t xml:space="preserve">рии Гражданский войны немало. Но вот, что удивляет: большевики – «иуды-космополиты и кровопийцы» – считают своим долгом спасти русских солдат, захваченных румынами, а «благородный белый рыцарь» генерал Щербачев </w:t>
      </w:r>
      <w:proofErr w:type="gramStart"/>
      <w:r w:rsidRPr="008D43C4">
        <w:t>со</w:t>
      </w:r>
      <w:proofErr w:type="gramEnd"/>
      <w:r w:rsidRPr="008D43C4">
        <w:t xml:space="preserve"> товарищи стремиться как можно больше этих самых со</w:t>
      </w:r>
      <w:r w:rsidRPr="008D43C4">
        <w:t>л</w:t>
      </w:r>
      <w:r w:rsidRPr="008D43C4">
        <w:t>дат (не говоря уже о простых крестьянах Бессарабии) загнать в плен к рум</w:t>
      </w:r>
      <w:r w:rsidRPr="008D43C4">
        <w:t>ы</w:t>
      </w:r>
      <w:r w:rsidRPr="008D43C4">
        <w:t xml:space="preserve">нам. В жизни все было намного сложнее, чем в </w:t>
      </w:r>
      <w:proofErr w:type="gramStart"/>
      <w:r w:rsidRPr="008D43C4">
        <w:t>расхожих</w:t>
      </w:r>
      <w:proofErr w:type="gramEnd"/>
      <w:r w:rsidRPr="008D43C4">
        <w:t xml:space="preserve"> представлениях либ</w:t>
      </w:r>
      <w:r w:rsidRPr="008D43C4">
        <w:t>е</w:t>
      </w:r>
      <w:r w:rsidRPr="008D43C4">
        <w:lastRenderedPageBreak/>
        <w:t>ральных ист</w:t>
      </w:r>
      <w:r w:rsidRPr="008D43C4">
        <w:t>о</w:t>
      </w:r>
      <w:r w:rsidRPr="008D43C4">
        <w:t xml:space="preserve">риков-западников и </w:t>
      </w:r>
      <w:proofErr w:type="spellStart"/>
      <w:r w:rsidRPr="008D43C4">
        <w:t>диванно</w:t>
      </w:r>
      <w:proofErr w:type="spellEnd"/>
      <w:r w:rsidRPr="008D43C4">
        <w:t>-записных «патриотов России до 1917 г</w:t>
      </w:r>
      <w:r w:rsidRPr="008D43C4">
        <w:t>о</w:t>
      </w:r>
      <w:r w:rsidRPr="008D43C4">
        <w:t>да».</w:t>
      </w:r>
    </w:p>
    <w:p w:rsidR="000225B6" w:rsidRDefault="008D43C4" w:rsidP="008D43C4">
      <w:r w:rsidRPr="008D43C4">
        <w:t>После поражения Германии в Первой мировой войне на первые роли в организации интервенции против России выходят ее бывшие союзники. Пор</w:t>
      </w:r>
      <w:r w:rsidRPr="008D43C4">
        <w:t>а</w:t>
      </w:r>
      <w:r w:rsidRPr="008D43C4">
        <w:t>жение Германии означало утверждение в Европе и Азии господствующей роли держав Антанты и США, и, следовательно</w:t>
      </w:r>
      <w:r w:rsidR="008D6098">
        <w:t>,</w:t>
      </w:r>
      <w:r w:rsidRPr="008D43C4">
        <w:t xml:space="preserve"> тех ресурсов, которые они могли выделить для развертывания антисоветской интервенции. У правительств з</w:t>
      </w:r>
      <w:r w:rsidRPr="008D43C4">
        <w:t>а</w:t>
      </w:r>
      <w:r w:rsidRPr="008D43C4">
        <w:t>падных стран высвободились вооруженные силы, которые в н</w:t>
      </w:r>
      <w:r w:rsidRPr="008D43C4">
        <w:t>е</w:t>
      </w:r>
      <w:r w:rsidRPr="008D43C4">
        <w:t>сколько раз по численности и качеству вооружения превосходили Красную Армию.</w:t>
      </w:r>
    </w:p>
    <w:p w:rsidR="000225B6" w:rsidRDefault="008D43C4" w:rsidP="008D43C4">
      <w:r w:rsidRPr="008D43C4">
        <w:t>Вопрос об интервенции был практически решен. Оставалось только р</w:t>
      </w:r>
      <w:r w:rsidRPr="008D43C4">
        <w:t>е</w:t>
      </w:r>
      <w:r w:rsidRPr="008D43C4">
        <w:t>шить технические и политические вопросы (например, район Сибири и Дальн</w:t>
      </w:r>
      <w:r w:rsidRPr="008D43C4">
        <w:t>е</w:t>
      </w:r>
      <w:r w:rsidRPr="008D43C4">
        <w:t>го Востока стал ареной острой японо-американской борьбы, т.к. обладать р</w:t>
      </w:r>
      <w:r w:rsidRPr="008D43C4">
        <w:t>е</w:t>
      </w:r>
      <w:r w:rsidRPr="008D43C4">
        <w:t>сурсами данного региона безраздельно хотели обе стороны), а также найти с</w:t>
      </w:r>
      <w:r w:rsidRPr="008D43C4">
        <w:t>о</w:t>
      </w:r>
      <w:r w:rsidRPr="008D43C4">
        <w:t>ответствующую пропагандистскую формулировку. Старый лозунг – «о з</w:t>
      </w:r>
      <w:r w:rsidRPr="008D43C4">
        <w:t>а</w:t>
      </w:r>
      <w:r w:rsidRPr="008D43C4">
        <w:t>щите России от немцев» – после разгрома Германии уже не подходил. Тогда появи</w:t>
      </w:r>
      <w:r w:rsidRPr="008D43C4">
        <w:t>л</w:t>
      </w:r>
      <w:r w:rsidRPr="008D43C4">
        <w:t>ся лозунг защиты «русских друзей-союзников и демократии в России». Под «друзьями-союзниками» понимались, прежде всего, сепаратисты, стремивши</w:t>
      </w:r>
      <w:r w:rsidRPr="008D43C4">
        <w:t>е</w:t>
      </w:r>
      <w:r w:rsidRPr="008D43C4">
        <w:t>ся к развалу единой страны. Антанта вторглась в Россию без объявления войны, вопреки предложениям советского правительства об установлении мирных о</w:t>
      </w:r>
      <w:r w:rsidRPr="008D43C4">
        <w:t>т</w:t>
      </w:r>
      <w:r w:rsidRPr="008D43C4">
        <w:t>ношений со всеми государствами.</w:t>
      </w:r>
    </w:p>
    <w:p w:rsidR="000225B6" w:rsidRDefault="008D43C4" w:rsidP="008D43C4">
      <w:r w:rsidRPr="008D43C4">
        <w:t>30 октября 1918 г. Президент США В. Вильсон в комментарии к п. 6 пр</w:t>
      </w:r>
      <w:r w:rsidRPr="008D43C4">
        <w:t>о</w:t>
      </w:r>
      <w:r w:rsidRPr="008D43C4">
        <w:t>граммы для американской делегации на Версальской мирной конференции и</w:t>
      </w:r>
      <w:r w:rsidRPr="008D43C4">
        <w:t>з</w:t>
      </w:r>
      <w:r w:rsidRPr="008D43C4">
        <w:t>ложил подробный план расчленения России, в котором в частности г</w:t>
      </w:r>
      <w:r w:rsidRPr="008D43C4">
        <w:t>о</w:t>
      </w:r>
      <w:r w:rsidRPr="008D43C4">
        <w:t>ворилось: «Итак, в ближайшем будущем сущность русской проблемы, по-видимому, св</w:t>
      </w:r>
      <w:r w:rsidRPr="008D43C4">
        <w:t>е</w:t>
      </w:r>
      <w:r w:rsidRPr="008D43C4">
        <w:t>дется к сл</w:t>
      </w:r>
      <w:r w:rsidRPr="008D43C4">
        <w:t>е</w:t>
      </w:r>
      <w:r w:rsidRPr="008D43C4">
        <w:t>дующему: 1. Признание временных правительств. 2. Предоставление помощи этим правительствам и через эти правительства»</w:t>
      </w:r>
      <w:bookmarkStart w:id="7" w:name="_ftnref8"/>
      <w:r w:rsidR="008D6098">
        <w:rPr>
          <w:rStyle w:val="ac"/>
        </w:rPr>
        <w:endnoteReference w:id="8"/>
      </w:r>
      <w:bookmarkEnd w:id="7"/>
      <w:r w:rsidRPr="008D43C4">
        <w:t>. Под этими прав</w:t>
      </w:r>
      <w:r w:rsidRPr="008D43C4">
        <w:t>и</w:t>
      </w:r>
      <w:r w:rsidRPr="008D43C4">
        <w:t xml:space="preserve">тельствами предполагались в первую очередь сепаратистские правительства националистов и диктатуры белых генерал типа Краснова, Семенова или </w:t>
      </w:r>
      <w:proofErr w:type="spellStart"/>
      <w:r w:rsidRPr="008D43C4">
        <w:t>Шк</w:t>
      </w:r>
      <w:r w:rsidRPr="008D43C4">
        <w:t>у</w:t>
      </w:r>
      <w:r w:rsidRPr="008D43C4">
        <w:t>ро</w:t>
      </w:r>
      <w:proofErr w:type="spellEnd"/>
      <w:r w:rsidRPr="008D43C4">
        <w:t xml:space="preserve">. </w:t>
      </w:r>
      <w:proofErr w:type="gramStart"/>
      <w:r w:rsidRPr="008D43C4">
        <w:t>Комментарии предусматривали ликвидацию Ро</w:t>
      </w:r>
      <w:r w:rsidRPr="008D43C4">
        <w:t>с</w:t>
      </w:r>
      <w:r w:rsidRPr="008D43C4">
        <w:t>сии как великой державы, что отвечало интересам США и Великобритании, отторжение Прибалтики, Б</w:t>
      </w:r>
      <w:r w:rsidRPr="008D43C4">
        <w:t>е</w:t>
      </w:r>
      <w:r w:rsidRPr="008D43C4">
        <w:t>лоруссии, Украины, Кавказа, Средней Азии (в последнюю предполагалось пр</w:t>
      </w:r>
      <w:r w:rsidRPr="008D43C4">
        <w:t>е</w:t>
      </w:r>
      <w:r w:rsidRPr="008D43C4">
        <w:t>вратить в колонию – «протекторат» Великобритании).</w:t>
      </w:r>
      <w:proofErr w:type="gramEnd"/>
      <w:r w:rsidRPr="008D43C4">
        <w:t xml:space="preserve"> </w:t>
      </w:r>
      <w:proofErr w:type="gramStart"/>
      <w:r w:rsidRPr="008D43C4">
        <w:t>Доказательством стре</w:t>
      </w:r>
      <w:r w:rsidRPr="008D43C4">
        <w:t>м</w:t>
      </w:r>
      <w:r w:rsidRPr="008D43C4">
        <w:t>ления США к закабалению и расчлен</w:t>
      </w:r>
      <w:r w:rsidRPr="008D43C4">
        <w:t>е</w:t>
      </w:r>
      <w:r w:rsidRPr="008D43C4">
        <w:t>нию России является карта, составленная в госдепартаменте США в январе 1919 года и приложенный к ней документ («Проект»), которым должна была р</w:t>
      </w:r>
      <w:r w:rsidRPr="008D43C4">
        <w:t>у</w:t>
      </w:r>
      <w:r w:rsidRPr="008D43C4">
        <w:t>ководствоваться американская делегация на Версальской мирной конфере</w:t>
      </w:r>
      <w:r w:rsidRPr="008D43C4">
        <w:t>н</w:t>
      </w:r>
      <w:r w:rsidRPr="008D43C4">
        <w:t>цию.</w:t>
      </w:r>
      <w:proofErr w:type="gramEnd"/>
      <w:r w:rsidRPr="008D43C4">
        <w:t xml:space="preserve"> В проекте в частности говорилось: </w:t>
      </w:r>
      <w:r w:rsidRPr="00524086">
        <w:rPr>
          <w:b/>
          <w:i/>
        </w:rPr>
        <w:t>«Всю Россию следует разделить на большие естественные области, каждую со своей особой экономической жизнью. При этом ни одна область не должна быть достаточно самостоятельной, чтобы образовать сильное госуда</w:t>
      </w:r>
      <w:r w:rsidRPr="00524086">
        <w:rPr>
          <w:b/>
          <w:i/>
        </w:rPr>
        <w:t>р</w:t>
      </w:r>
      <w:r w:rsidRPr="00524086">
        <w:rPr>
          <w:b/>
          <w:i/>
        </w:rPr>
        <w:t>ство»</w:t>
      </w:r>
      <w:bookmarkStart w:id="8" w:name="_ftnref9"/>
      <w:r w:rsidR="008D6098">
        <w:rPr>
          <w:rStyle w:val="ac"/>
        </w:rPr>
        <w:endnoteReference w:id="9"/>
      </w:r>
      <w:bookmarkEnd w:id="8"/>
      <w:r w:rsidRPr="008D43C4">
        <w:t>.</w:t>
      </w:r>
    </w:p>
    <w:p w:rsidR="000225B6" w:rsidRDefault="008D43C4" w:rsidP="008D43C4">
      <w:r w:rsidRPr="008D43C4">
        <w:t>16 ноября 1918 года началась широкомасштабная интервенция стран А</w:t>
      </w:r>
      <w:r w:rsidRPr="008D43C4">
        <w:t>н</w:t>
      </w:r>
      <w:r w:rsidRPr="008D43C4">
        <w:t>танты против России. В этот день англо-французская эскадра вошла в Черное море. Десанты захватили Одессу и Севастополь и вторглись на Украину. В конце ноября английская эскадра вошла в Таллин, доставив орудия и боеприп</w:t>
      </w:r>
      <w:r w:rsidRPr="008D43C4">
        <w:t>а</w:t>
      </w:r>
      <w:r w:rsidRPr="008D43C4">
        <w:t>сы белогварде</w:t>
      </w:r>
      <w:r w:rsidRPr="008D43C4">
        <w:t>й</w:t>
      </w:r>
      <w:r w:rsidRPr="008D43C4">
        <w:t xml:space="preserve">цам. Подкрепления были посланы на Север, Кавказ, Среднюю </w:t>
      </w:r>
      <w:r w:rsidRPr="008D43C4">
        <w:lastRenderedPageBreak/>
        <w:t>Азию, на Дальний Восток. Всего в Советскую Россию вторглось более 250 тыс. интервентов</w:t>
      </w:r>
      <w:bookmarkStart w:id="9" w:name="_ftnref10"/>
      <w:r w:rsidR="008D6098">
        <w:rPr>
          <w:rStyle w:val="ac"/>
        </w:rPr>
        <w:endnoteReference w:id="10"/>
      </w:r>
      <w:bookmarkEnd w:id="9"/>
      <w:r w:rsidRPr="008D43C4">
        <w:t>.</w:t>
      </w:r>
    </w:p>
    <w:p w:rsidR="000225B6" w:rsidRDefault="008D43C4" w:rsidP="008D43C4">
      <w:r w:rsidRPr="008D43C4">
        <w:t>18 января 1919 года появляется на свет аналитическая записка главного командования союзными армиями «О необходимости интервенции союзн</w:t>
      </w:r>
      <w:r w:rsidRPr="008D43C4">
        <w:t>и</w:t>
      </w:r>
      <w:r w:rsidRPr="008D43C4">
        <w:t>ков в России», в которой подробно изложен план ликвидации России как великой державы:</w:t>
      </w:r>
    </w:p>
    <w:p w:rsidR="000225B6" w:rsidRDefault="008D43C4" w:rsidP="008D43C4">
      <w:r w:rsidRPr="008D43C4">
        <w:t>«Если Антанта хочет сохранить плоды своей победы, добытой с таким трудом, она сама должна вызвать перерождение России путем свержения большевизма и воздвигнуть прочный барьер между этой страной и централ</w:t>
      </w:r>
      <w:r w:rsidRPr="008D43C4">
        <w:t>ь</w:t>
      </w:r>
      <w:r w:rsidRPr="008D43C4">
        <w:t>ными державами.</w:t>
      </w:r>
    </w:p>
    <w:p w:rsidR="000225B6" w:rsidRDefault="008D43C4" w:rsidP="008D43C4">
      <w:r w:rsidRPr="008D43C4">
        <w:t>Интервенция, преследующая эту цель, является для нее жизненной нео</w:t>
      </w:r>
      <w:r w:rsidRPr="008D43C4">
        <w:t>б</w:t>
      </w:r>
      <w:r w:rsidRPr="008D43C4">
        <w:t>ходимостью, а политические трудности, которые она порождает, не могут иметь решающего значения, чтобы отказаться от проведения интерве</w:t>
      </w:r>
      <w:r w:rsidRPr="008D43C4">
        <w:t>н</w:t>
      </w:r>
      <w:r w:rsidRPr="008D43C4">
        <w:t>ции или отложить ее осуществление…</w:t>
      </w:r>
    </w:p>
    <w:p w:rsidR="000225B6" w:rsidRDefault="008D43C4" w:rsidP="008D43C4">
      <w:r w:rsidRPr="008D43C4">
        <w:t>В деле осуществления плана действий, который они должны принять, обязанности каждой из них должны быть распространены следующим обр</w:t>
      </w:r>
      <w:r w:rsidRPr="008D43C4">
        <w:t>а</w:t>
      </w:r>
      <w:r w:rsidRPr="008D43C4">
        <w:t>зом:</w:t>
      </w:r>
    </w:p>
    <w:p w:rsidR="000225B6" w:rsidRDefault="000225B6" w:rsidP="008D43C4">
      <w:r w:rsidRPr="00524086">
        <w:rPr>
          <w:b/>
        </w:rPr>
        <w:t>Англия:</w:t>
      </w:r>
      <w:r>
        <w:t xml:space="preserve"> </w:t>
      </w:r>
      <w:r w:rsidR="008D43C4" w:rsidRPr="008D43C4">
        <w:t>Действия в Северной России и в Прибалтике. Участие в инте</w:t>
      </w:r>
      <w:r w:rsidR="008D43C4" w:rsidRPr="008D43C4">
        <w:t>р</w:t>
      </w:r>
      <w:r w:rsidR="008D43C4" w:rsidRPr="008D43C4">
        <w:t>венции в Польше. Действия в Юго-Восточной России с целью соединить в</w:t>
      </w:r>
      <w:r w:rsidR="008D43C4" w:rsidRPr="008D43C4">
        <w:t>о</w:t>
      </w:r>
      <w:r w:rsidR="008D43C4" w:rsidRPr="008D43C4">
        <w:t>оруже</w:t>
      </w:r>
      <w:r w:rsidR="008D43C4" w:rsidRPr="008D43C4">
        <w:t>н</w:t>
      </w:r>
      <w:r w:rsidR="008D43C4" w:rsidRPr="008D43C4">
        <w:t>ные силы Сибири с армиями Деникина и Краснова. Организация этих армий.</w:t>
      </w:r>
    </w:p>
    <w:p w:rsidR="000225B6" w:rsidRDefault="000225B6" w:rsidP="008D43C4">
      <w:r w:rsidRPr="00524086">
        <w:rPr>
          <w:b/>
        </w:rPr>
        <w:t>США:</w:t>
      </w:r>
      <w:r>
        <w:t xml:space="preserve"> </w:t>
      </w:r>
      <w:r w:rsidR="008D43C4" w:rsidRPr="008D43C4">
        <w:t>Действия в Польше (руководство действиями союзн</w:t>
      </w:r>
      <w:r w:rsidR="008D43C4" w:rsidRPr="008D43C4">
        <w:t>и</w:t>
      </w:r>
      <w:r w:rsidR="008D43C4" w:rsidRPr="008D43C4">
        <w:t>ков).</w:t>
      </w:r>
    </w:p>
    <w:p w:rsidR="000225B6" w:rsidRDefault="000225B6" w:rsidP="008D43C4">
      <w:r w:rsidRPr="00524086">
        <w:rPr>
          <w:b/>
        </w:rPr>
        <w:t>Франция:</w:t>
      </w:r>
      <w:r>
        <w:t xml:space="preserve"> </w:t>
      </w:r>
      <w:r w:rsidR="008D43C4" w:rsidRPr="008D43C4">
        <w:t>Действия в Сибири и на Украине. Организация польской а</w:t>
      </w:r>
      <w:r w:rsidR="008D43C4" w:rsidRPr="008D43C4">
        <w:t>р</w:t>
      </w:r>
      <w:r w:rsidR="008D43C4" w:rsidRPr="008D43C4">
        <w:t>мии.</w:t>
      </w:r>
    </w:p>
    <w:p w:rsidR="000225B6" w:rsidRDefault="000225B6" w:rsidP="008D43C4">
      <w:r w:rsidRPr="00524086">
        <w:rPr>
          <w:b/>
        </w:rPr>
        <w:t>Италия:</w:t>
      </w:r>
      <w:r>
        <w:t xml:space="preserve"> </w:t>
      </w:r>
      <w:r w:rsidR="008D43C4" w:rsidRPr="008D43C4">
        <w:t>Участие в действиях на Украине.</w:t>
      </w:r>
    </w:p>
    <w:p w:rsidR="000225B6" w:rsidRDefault="008D43C4" w:rsidP="008D43C4">
      <w:r w:rsidRPr="008D43C4">
        <w:t>Необходимо срочно прийти к соглашению в целях: установления при</w:t>
      </w:r>
      <w:r w:rsidRPr="008D43C4">
        <w:t>н</w:t>
      </w:r>
      <w:r w:rsidRPr="008D43C4">
        <w:t>ципов интервенции в России, уточнения распределенных обязанностей, обесп</w:t>
      </w:r>
      <w:r w:rsidRPr="008D43C4">
        <w:t>е</w:t>
      </w:r>
      <w:r w:rsidRPr="008D43C4">
        <w:t>чения единого руководства»</w:t>
      </w:r>
      <w:bookmarkStart w:id="10" w:name="_ftnref11"/>
      <w:r w:rsidR="008D6098">
        <w:rPr>
          <w:rStyle w:val="ac"/>
        </w:rPr>
        <w:endnoteReference w:id="11"/>
      </w:r>
      <w:bookmarkEnd w:id="10"/>
      <w:r w:rsidRPr="008D43C4">
        <w:t>.</w:t>
      </w:r>
    </w:p>
    <w:p w:rsidR="000225B6" w:rsidRDefault="008D43C4" w:rsidP="008D43C4">
      <w:r w:rsidRPr="008D43C4">
        <w:t>Рамки статьи не позволяют подробно описать ход иностранной интерве</w:t>
      </w:r>
      <w:r w:rsidRPr="008D43C4">
        <w:t>н</w:t>
      </w:r>
      <w:r w:rsidRPr="008D43C4">
        <w:t>ции. Чем же обернулись эти драматические события для нашей страны? Вот лишь некоторые факты и цифры. В целях «освоения» Дальнего Востока прав</w:t>
      </w:r>
      <w:r w:rsidRPr="008D43C4">
        <w:t>и</w:t>
      </w:r>
      <w:r w:rsidRPr="008D43C4">
        <w:t>тел</w:t>
      </w:r>
      <w:r w:rsidRPr="008D43C4">
        <w:t>ь</w:t>
      </w:r>
      <w:r w:rsidRPr="008D43C4">
        <w:t>ства Антанты и США открыли в различных городах края филиалы банков, акционерные общества, торговые предприятия. В США была создана специал</w:t>
      </w:r>
      <w:r w:rsidRPr="008D43C4">
        <w:t>ь</w:t>
      </w:r>
      <w:r w:rsidRPr="008D43C4">
        <w:t>ная комиссия по эксплуатации бога</w:t>
      </w:r>
      <w:proofErr w:type="gramStart"/>
      <w:r w:rsidRPr="008D43C4">
        <w:t>тств кр</w:t>
      </w:r>
      <w:proofErr w:type="gramEnd"/>
      <w:r w:rsidRPr="008D43C4">
        <w:t>ая (угольных копий, приисков, лес</w:t>
      </w:r>
      <w:r w:rsidRPr="008D43C4">
        <w:t>о</w:t>
      </w:r>
      <w:r w:rsidRPr="008D43C4">
        <w:t>разработок, рыбных промыслов, железнодорожного и водного транспорта). Только за три месяца 1919 г. Интервенты вывезли более 3 млн. шкурок ценной пушнины, 14 млн. пудов сельди. Были разграблены Владивостокский порт, Амурское, Байкальское и Ленское пароходства. Ущерб, нан</w:t>
      </w:r>
      <w:r w:rsidRPr="008D43C4">
        <w:t>е</w:t>
      </w:r>
      <w:r w:rsidRPr="008D43C4">
        <w:t>сенный России, по самым скромным подсчетам составляет более 300 млн. золотых рублей. В «обеспечение» поставок адмирала армии А.В. Колчака было передано амер</w:t>
      </w:r>
      <w:r w:rsidRPr="008D43C4">
        <w:t>и</w:t>
      </w:r>
      <w:r w:rsidRPr="008D43C4">
        <w:t>канцам 2118, англичанам – 2883, французам 1225, япо</w:t>
      </w:r>
      <w:r w:rsidRPr="008D43C4">
        <w:t>н</w:t>
      </w:r>
      <w:r w:rsidRPr="008D43C4">
        <w:t xml:space="preserve">цам – 2672 пудов золота. Интервенты учинили режим террора на Дальнем Востоке. В Приамурье было уничтожено свыше 7 тыс. человек, население Хабаровска сократилось с 52 тыс. человек в 1917 до 30 тыс. человек в 1920 году. </w:t>
      </w:r>
      <w:proofErr w:type="gramStart"/>
      <w:r w:rsidRPr="008D43C4">
        <w:t>Население Забайкалья за тот же период сократилось на 30,8%. За н</w:t>
      </w:r>
      <w:r w:rsidRPr="008D43C4">
        <w:t>е</w:t>
      </w:r>
      <w:r w:rsidRPr="008D43C4">
        <w:t xml:space="preserve">сколько месяцев 1919 г. </w:t>
      </w:r>
      <w:r w:rsidR="00D10180">
        <w:t>я</w:t>
      </w:r>
      <w:r w:rsidRPr="008D43C4">
        <w:t>понцы сожгли в Приамурье 25 сел</w:t>
      </w:r>
      <w:bookmarkStart w:id="11" w:name="_ftnref12"/>
      <w:r w:rsidR="008D6098">
        <w:rPr>
          <w:rStyle w:val="ac"/>
        </w:rPr>
        <w:endnoteReference w:id="12"/>
      </w:r>
      <w:bookmarkEnd w:id="11"/>
      <w:r w:rsidRPr="008D43C4">
        <w:t xml:space="preserve">. В захваченных районах на Севере страны интервенты </w:t>
      </w:r>
      <w:r w:rsidRPr="008D43C4">
        <w:lastRenderedPageBreak/>
        <w:t>установили режим террора: тысячи людей были казнены, погибли от голода, болезней и истязаний, заживо зам</w:t>
      </w:r>
      <w:r w:rsidRPr="008D43C4">
        <w:t>о</w:t>
      </w:r>
      <w:r w:rsidRPr="008D43C4">
        <w:t>рожены в «лагерях смерти» (да-да, «лагеря смерти» изобрели вовсе не гитл</w:t>
      </w:r>
      <w:r w:rsidRPr="008D43C4">
        <w:t>е</w:t>
      </w:r>
      <w:r w:rsidRPr="008D43C4">
        <w:t>ровские маньяки, а просвещенные британские либ</w:t>
      </w:r>
      <w:r w:rsidRPr="008D43C4">
        <w:t>е</w:t>
      </w:r>
      <w:r w:rsidRPr="008D43C4">
        <w:t xml:space="preserve">ралы) на о. </w:t>
      </w:r>
      <w:proofErr w:type="spellStart"/>
      <w:r w:rsidRPr="008D43C4">
        <w:t>Мудьюг</w:t>
      </w:r>
      <w:proofErr w:type="spellEnd"/>
      <w:proofErr w:type="gramEnd"/>
      <w:r w:rsidRPr="008D43C4">
        <w:t xml:space="preserve"> и в </w:t>
      </w:r>
      <w:proofErr w:type="spellStart"/>
      <w:r w:rsidRPr="008D43C4">
        <w:t>Иоканьге</w:t>
      </w:r>
      <w:proofErr w:type="spellEnd"/>
      <w:r w:rsidRPr="008D43C4">
        <w:t xml:space="preserve"> (за все время оккупации через тюрьмы и лагеря прошло более 52 тыс. человек). </w:t>
      </w:r>
      <w:proofErr w:type="gramStart"/>
      <w:r w:rsidRPr="008D43C4">
        <w:t>Оккупанты захватили русские суда, в</w:t>
      </w:r>
      <w:r w:rsidRPr="008D43C4">
        <w:t>ы</w:t>
      </w:r>
      <w:r w:rsidRPr="008D43C4">
        <w:t>везли: леса – на сумму св. 1 млн. фунтов стерлингов, льна – свыше 2 млн. п</w:t>
      </w:r>
      <w:r w:rsidRPr="008D43C4">
        <w:t>у</w:t>
      </w:r>
      <w:r w:rsidRPr="008D43C4">
        <w:t>дов, марганцевой руды – 98 тыс. пудов, всего на сумму свыше 3,5 млн. фунтов стерлингов</w:t>
      </w:r>
      <w:bookmarkStart w:id="12" w:name="_ftnref13"/>
      <w:r w:rsidR="008D6098">
        <w:rPr>
          <w:rStyle w:val="ac"/>
        </w:rPr>
        <w:endnoteReference w:id="13"/>
      </w:r>
      <w:bookmarkEnd w:id="12"/>
      <w:r w:rsidRPr="008D43C4">
        <w:t>. Все промыслы пришли в упадок, заводы остановились, железные дороги были разрушены.</w:t>
      </w:r>
      <w:proofErr w:type="gramEnd"/>
      <w:r w:rsidRPr="008D43C4">
        <w:t xml:space="preserve"> На Юге России только в период с 1февраля по 1 се</w:t>
      </w:r>
      <w:r w:rsidRPr="008D43C4">
        <w:t>н</w:t>
      </w:r>
      <w:r w:rsidRPr="008D43C4">
        <w:t>тября 1920 года инте</w:t>
      </w:r>
      <w:r w:rsidRPr="008D43C4">
        <w:t>р</w:t>
      </w:r>
      <w:r w:rsidRPr="008D43C4">
        <w:t>венты вывезли 3 млн. пудов зерна, 830 тыс. пудов соли, 120 тыс. пудов льна, 63 тыс. пудов шерсти</w:t>
      </w:r>
      <w:bookmarkStart w:id="13" w:name="_ftnref14"/>
      <w:r w:rsidR="008D6098">
        <w:rPr>
          <w:rStyle w:val="ac"/>
        </w:rPr>
        <w:endnoteReference w:id="14"/>
      </w:r>
      <w:r w:rsidR="008D6098">
        <w:t xml:space="preserve"> </w:t>
      </w:r>
      <w:bookmarkEnd w:id="13"/>
      <w:r w:rsidRPr="008D43C4">
        <w:t>и т.д. И это далеко не полные ци</w:t>
      </w:r>
      <w:r w:rsidRPr="008D43C4">
        <w:t>ф</w:t>
      </w:r>
      <w:r w:rsidRPr="008D43C4">
        <w:t xml:space="preserve">ры. По мнению историка И. </w:t>
      </w:r>
      <w:proofErr w:type="spellStart"/>
      <w:r w:rsidRPr="008D43C4">
        <w:t>Ратьковского</w:t>
      </w:r>
      <w:proofErr w:type="spellEnd"/>
      <w:r w:rsidRPr="008D43C4">
        <w:t xml:space="preserve"> значителен был вклад интервентов в белый террор. Созданное в 1924 году «Общество содействия жертвам инте</w:t>
      </w:r>
      <w:r w:rsidRPr="008D43C4">
        <w:t>р</w:t>
      </w:r>
      <w:r w:rsidRPr="008D43C4">
        <w:t>венции» собрало к 1 июля 1927 г. свыше 1 млн. 300 тыс. заявлений от сове</w:t>
      </w:r>
      <w:r w:rsidRPr="008D43C4">
        <w:t>т</w:t>
      </w:r>
      <w:r w:rsidRPr="008D43C4">
        <w:t>ских граждан, зафиксировавших 111 тыс. 730 уб</w:t>
      </w:r>
      <w:r w:rsidR="000225B6">
        <w:t xml:space="preserve">ийств и смертей, в том числе 71 </w:t>
      </w:r>
      <w:r w:rsidRPr="008D43C4">
        <w:t>704 чело</w:t>
      </w:r>
      <w:r w:rsidR="000225B6">
        <w:t xml:space="preserve">век по сельскому и 40 </w:t>
      </w:r>
      <w:r w:rsidRPr="008D43C4">
        <w:t>026 человек по городскому населению, ответстве</w:t>
      </w:r>
      <w:r w:rsidRPr="008D43C4">
        <w:t>н</w:t>
      </w:r>
      <w:r w:rsidRPr="008D43C4">
        <w:t>ность по которым несли интервенты. Данные цифры вкл</w:t>
      </w:r>
      <w:r w:rsidRPr="008D43C4">
        <w:t>ю</w:t>
      </w:r>
      <w:r w:rsidRPr="008D43C4">
        <w:t>чают как боевые, так и небоевые потери</w:t>
      </w:r>
      <w:bookmarkStart w:id="14" w:name="_ftnref15"/>
      <w:r w:rsidR="008D6098">
        <w:rPr>
          <w:rStyle w:val="ac"/>
        </w:rPr>
        <w:endnoteReference w:id="15"/>
      </w:r>
      <w:bookmarkEnd w:id="14"/>
      <w:r w:rsidRPr="008D43C4">
        <w:t>. Точное же число наших соотечественников убитых и з</w:t>
      </w:r>
      <w:r w:rsidRPr="008D43C4">
        <w:t>а</w:t>
      </w:r>
      <w:r w:rsidRPr="008D43C4">
        <w:t>мученных интервентами не известно до сих пор.</w:t>
      </w:r>
    </w:p>
    <w:p w:rsidR="000225B6" w:rsidRDefault="008D43C4" w:rsidP="008D43C4">
      <w:r w:rsidRPr="008D43C4">
        <w:t xml:space="preserve">Отношение Запада к России иллюстрирует один интересный факт. </w:t>
      </w:r>
      <w:proofErr w:type="gramStart"/>
      <w:r w:rsidRPr="008D43C4">
        <w:t>В ходе боев с Красой Армией на юге Украины за город Николаев в марте</w:t>
      </w:r>
      <w:proofErr w:type="gramEnd"/>
      <w:r w:rsidRPr="008D43C4">
        <w:t xml:space="preserve"> 1919 года на помощь французским и греческим интервентам пришли части 15-й германской </w:t>
      </w:r>
      <w:proofErr w:type="spellStart"/>
      <w:r w:rsidRPr="008D43C4">
        <w:t>ландверной</w:t>
      </w:r>
      <w:proofErr w:type="spellEnd"/>
      <w:r w:rsidRPr="008D43C4">
        <w:t xml:space="preserve"> дивизии. И это всего через три месяца (!) после окончания Первой мировой войны, в ходе которой французы и немцы с упоением уничтожали друг друга. Цивилизационное родство оказалось сильнее политических прот</w:t>
      </w:r>
      <w:r w:rsidRPr="008D43C4">
        <w:t>и</w:t>
      </w:r>
      <w:r w:rsidRPr="008D43C4">
        <w:t>воречий. Можно объединиться хоть с самим дьяволом против ненавистных русских!</w:t>
      </w:r>
    </w:p>
    <w:p w:rsidR="008D43C4" w:rsidRPr="008D43C4" w:rsidRDefault="008D43C4" w:rsidP="008D43C4">
      <w:r w:rsidRPr="008D43C4">
        <w:t>Впрочем, может быть все это – «дела давно минувших дней»? Сегодня все по-другому, нет «проклятых коммунистов» и «зверей-чекистов», красные повержены, можно вполне мирно сосуществовать с «цивилизованным м</w:t>
      </w:r>
      <w:r w:rsidRPr="008D43C4">
        <w:t>и</w:t>
      </w:r>
      <w:r w:rsidRPr="008D43C4">
        <w:t>ром». Напомню «оптимистам»: СССР нет уже почти 30 лет, а Запад задорно танц</w:t>
      </w:r>
      <w:r w:rsidRPr="008D43C4">
        <w:t>у</w:t>
      </w:r>
      <w:r w:rsidRPr="008D43C4">
        <w:t>ет на обломках нашей страны, выдавая за «бесчеловечную агрессию» любую, д</w:t>
      </w:r>
      <w:r w:rsidRPr="008D43C4">
        <w:t>а</w:t>
      </w:r>
      <w:r w:rsidRPr="008D43C4">
        <w:t>же самую робкую попытку отстоять наш суверенитет. Так что же нам остается – отбить у наших «заклятых друзей» охоту лезть в наши внутренние д</w:t>
      </w:r>
      <w:r w:rsidRPr="008D43C4">
        <w:t>е</w:t>
      </w:r>
      <w:r w:rsidRPr="008D43C4">
        <w:t xml:space="preserve">ла или покорно сидеть и ждать, </w:t>
      </w:r>
      <w:proofErr w:type="gramStart"/>
      <w:r w:rsidRPr="008D43C4">
        <w:t>когда</w:t>
      </w:r>
      <w:proofErr w:type="gramEnd"/>
      <w:r w:rsidRPr="008D43C4">
        <w:t xml:space="preserve"> наконец воплотиться в жизнь план столетней давности, разработанный пр</w:t>
      </w:r>
      <w:r w:rsidRPr="008D43C4">
        <w:t>е</w:t>
      </w:r>
      <w:r w:rsidRPr="008D43C4">
        <w:t>зидентом Вильсоном?</w:t>
      </w:r>
    </w:p>
    <w:p w:rsidR="008D43C4" w:rsidRPr="008D43C4" w:rsidRDefault="008D43C4" w:rsidP="008D43C4"/>
    <w:p w:rsidR="008D43C4" w:rsidRPr="008D43C4" w:rsidRDefault="008D43C4" w:rsidP="008D43C4"/>
    <w:p w:rsidR="000225B6" w:rsidRDefault="008D43C4" w:rsidP="008D43C4">
      <w:r w:rsidRPr="008D43C4">
        <w:t>12.03.2018</w:t>
      </w:r>
    </w:p>
    <w:p w:rsidR="000225B6" w:rsidRDefault="000225B6" w:rsidP="008D43C4"/>
    <w:p w:rsidR="008853E8" w:rsidRDefault="008853E8" w:rsidP="008D43C4"/>
    <w:p w:rsidR="000225B6" w:rsidRDefault="008D43C4" w:rsidP="000225B6">
      <w:pPr>
        <w:jc w:val="right"/>
      </w:pPr>
      <w:r w:rsidRPr="008D43C4">
        <w:t>Черников А.В.</w:t>
      </w:r>
    </w:p>
    <w:p w:rsidR="000225B6" w:rsidRDefault="000225B6" w:rsidP="000225B6">
      <w:pPr>
        <w:jc w:val="right"/>
      </w:pPr>
      <w:r>
        <w:t xml:space="preserve">старший научный </w:t>
      </w:r>
      <w:r w:rsidR="008D43C4" w:rsidRPr="008D43C4">
        <w:t>сотрудник Курского филиала</w:t>
      </w:r>
    </w:p>
    <w:p w:rsidR="000225B6" w:rsidRDefault="008D43C4" w:rsidP="000225B6">
      <w:pPr>
        <w:jc w:val="right"/>
      </w:pPr>
      <w:r w:rsidRPr="008D43C4">
        <w:t xml:space="preserve">Института русско-славянских </w:t>
      </w:r>
      <w:r w:rsidR="000225B6">
        <w:t>и</w:t>
      </w:r>
      <w:r w:rsidRPr="008D43C4">
        <w:t>сследований им. Н.Я.</w:t>
      </w:r>
      <w:r w:rsidR="000225B6">
        <w:t xml:space="preserve"> </w:t>
      </w:r>
      <w:r w:rsidRPr="008D43C4">
        <w:t>Данилевского,</w:t>
      </w:r>
    </w:p>
    <w:p w:rsidR="008853E8" w:rsidRPr="008D43C4" w:rsidRDefault="008D43C4" w:rsidP="000225B6">
      <w:pPr>
        <w:jc w:val="right"/>
      </w:pPr>
      <w:r w:rsidRPr="008D43C4">
        <w:t>кандидат исторических наук</w:t>
      </w:r>
    </w:p>
    <w:sectPr w:rsidR="008853E8" w:rsidRPr="008D43C4" w:rsidSect="008853E8">
      <w:footerReference w:type="default" r:id="rId8"/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C6" w:rsidRDefault="009B4BC6" w:rsidP="008D43C4">
      <w:r>
        <w:separator/>
      </w:r>
    </w:p>
  </w:endnote>
  <w:endnote w:type="continuationSeparator" w:id="0">
    <w:p w:rsidR="009B4BC6" w:rsidRDefault="009B4BC6" w:rsidP="008D43C4">
      <w:r>
        <w:continuationSeparator/>
      </w:r>
    </w:p>
  </w:endnote>
  <w:endnote w:id="1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 w:rsidRPr="008D43C4">
        <w:t>История дипломатии. Т. III. М.: Издательство политической литер</w:t>
      </w:r>
      <w:r w:rsidR="008D6098" w:rsidRPr="008D43C4">
        <w:t>а</w:t>
      </w:r>
      <w:r w:rsidR="008D6098">
        <w:t>туры, 1965.</w:t>
      </w:r>
      <w:r w:rsidR="008D6098" w:rsidRPr="008D43C4">
        <w:t xml:space="preserve"> С. 72</w:t>
      </w:r>
      <w:r w:rsidR="008D6098">
        <w:t>.</w:t>
      </w:r>
    </w:p>
  </w:endnote>
  <w:endnote w:id="2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 w:rsidRPr="008D43C4">
        <w:t>История дипломатии. Т. III. М.: Издательство политической литер</w:t>
      </w:r>
      <w:r w:rsidR="008D6098" w:rsidRPr="008D43C4">
        <w:t>а</w:t>
      </w:r>
      <w:r w:rsidR="008D6098">
        <w:t>туры, 1965.</w:t>
      </w:r>
      <w:r w:rsidR="008D6098" w:rsidRPr="008D43C4">
        <w:t xml:space="preserve"> С. 72</w:t>
      </w:r>
      <w:r w:rsidR="008D6098">
        <w:t>.</w:t>
      </w:r>
    </w:p>
  </w:endnote>
  <w:endnote w:id="3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>
        <w:t>История внешней политики СССР</w:t>
      </w:r>
      <w:r w:rsidR="008D6098" w:rsidRPr="008D43C4">
        <w:t xml:space="preserve"> / под ред. А. А. Громыко, Б.Н. Пономарева. Т. I. М</w:t>
      </w:r>
      <w:r w:rsidR="008D6098">
        <w:t>.: Издательство «Наука», 1980.</w:t>
      </w:r>
      <w:r w:rsidR="008D6098" w:rsidRPr="008D43C4">
        <w:t xml:space="preserve"> С. 70.</w:t>
      </w:r>
    </w:p>
  </w:endnote>
  <w:endnote w:id="4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 w:rsidRPr="008D43C4">
        <w:t>Гражданская война и военная и</w:t>
      </w:r>
      <w:r w:rsidR="008D6098">
        <w:t>нтервенция в СССР. Энциклопедия</w:t>
      </w:r>
      <w:r w:rsidR="008D6098" w:rsidRPr="008D43C4">
        <w:t xml:space="preserve"> / гл. редактор С.С. Хромов. Изд</w:t>
      </w:r>
      <w:r w:rsidR="008D6098" w:rsidRPr="008D43C4">
        <w:t>а</w:t>
      </w:r>
      <w:r w:rsidR="008D6098" w:rsidRPr="008D43C4">
        <w:t xml:space="preserve">ние второе. М.: </w:t>
      </w:r>
      <w:r w:rsidR="008D6098">
        <w:t xml:space="preserve">Советская энциклопедия, 1987. </w:t>
      </w:r>
      <w:r w:rsidR="008D6098" w:rsidRPr="008D43C4">
        <w:t>С. 144.</w:t>
      </w:r>
    </w:p>
  </w:endnote>
  <w:endnote w:id="5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 w:rsidRPr="008D43C4">
        <w:t>Гражданская война и военная и</w:t>
      </w:r>
      <w:r w:rsidR="008D6098">
        <w:t>нтервенция в СССР. Энциклопедия</w:t>
      </w:r>
      <w:r w:rsidR="008D6098" w:rsidRPr="008D43C4">
        <w:t xml:space="preserve"> / гл. редактор С.С. Хромов. Изд</w:t>
      </w:r>
      <w:r w:rsidR="008D6098" w:rsidRPr="008D43C4">
        <w:t>а</w:t>
      </w:r>
      <w:r w:rsidR="008D6098" w:rsidRPr="008D43C4">
        <w:t>ние второе. М.: Сов</w:t>
      </w:r>
      <w:r w:rsidR="008D6098">
        <w:t>етская энциклопедия, 1987.</w:t>
      </w:r>
      <w:r w:rsidR="008D6098" w:rsidRPr="008D43C4">
        <w:t xml:space="preserve"> С. 146.</w:t>
      </w:r>
    </w:p>
  </w:endnote>
  <w:endnote w:id="6">
    <w:p w:rsidR="000225B6" w:rsidRDefault="000225B6">
      <w:pPr>
        <w:pStyle w:val="aa"/>
      </w:pPr>
      <w:r>
        <w:rPr>
          <w:rStyle w:val="ac"/>
        </w:rPr>
        <w:endnoteRef/>
      </w:r>
      <w:r>
        <w:t xml:space="preserve"> </w:t>
      </w:r>
      <w:r w:rsidR="008D6098" w:rsidRPr="008D43C4">
        <w:t>Гражданская война и военная и</w:t>
      </w:r>
      <w:r w:rsidR="008D6098">
        <w:t>нтервенция в СССР. Энциклопедия</w:t>
      </w:r>
      <w:r w:rsidR="008D6098" w:rsidRPr="008D43C4">
        <w:t xml:space="preserve"> / гл. редактор С.С. Хромов. Изд</w:t>
      </w:r>
      <w:r w:rsidR="008D6098" w:rsidRPr="008D43C4">
        <w:t>а</w:t>
      </w:r>
      <w:r w:rsidR="008D6098" w:rsidRPr="008D43C4">
        <w:t>ние второе. М.: Советская</w:t>
      </w:r>
      <w:r w:rsidR="008D6098">
        <w:t xml:space="preserve"> энциклопедия, 1987.</w:t>
      </w:r>
      <w:r w:rsidR="008D6098" w:rsidRPr="008D43C4">
        <w:t xml:space="preserve"> С. 148.</w:t>
      </w:r>
    </w:p>
  </w:endnote>
  <w:endnote w:id="7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>
        <w:t>История внешней политики СССР</w:t>
      </w:r>
      <w:r w:rsidRPr="008D43C4">
        <w:t xml:space="preserve"> / под ред. А. А. Громыко, Б.Н. Пономарева. Т. I. М</w:t>
      </w:r>
      <w:r>
        <w:t>.: Издательство «Наука», 1980.</w:t>
      </w:r>
      <w:r w:rsidRPr="008D43C4">
        <w:t xml:space="preserve"> С. 74.</w:t>
      </w:r>
    </w:p>
  </w:endnote>
  <w:endnote w:id="8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>
        <w:t>История внешней политики СССР</w:t>
      </w:r>
      <w:r w:rsidRPr="008D43C4">
        <w:t xml:space="preserve"> / под ред. А. А. Громыко, Б.Н. Пономарева. Т. I. М.</w:t>
      </w:r>
      <w:r>
        <w:t xml:space="preserve">: Издательство «Наука», 1980. </w:t>
      </w:r>
      <w:r w:rsidRPr="008D43C4">
        <w:t>С. 98.</w:t>
      </w:r>
    </w:p>
  </w:endnote>
  <w:endnote w:id="9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>
        <w:t>История внешней политики СССР</w:t>
      </w:r>
      <w:r w:rsidRPr="008D43C4">
        <w:t xml:space="preserve"> / под ред. А. А. Громыко, Б.Н. Пономарева. Т. I. М.</w:t>
      </w:r>
      <w:r>
        <w:t xml:space="preserve">: Издательство «Наука», 1980. </w:t>
      </w:r>
      <w:r w:rsidRPr="008D43C4">
        <w:t>С. 98.</w:t>
      </w:r>
    </w:p>
  </w:endnote>
  <w:endnote w:id="10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 w:rsidRPr="008D43C4">
        <w:t>История дипломатии. Т. III. М.: Издательство политической лит</w:t>
      </w:r>
      <w:r w:rsidRPr="008D43C4">
        <w:t>е</w:t>
      </w:r>
      <w:r>
        <w:t xml:space="preserve">ратуры, 1965. </w:t>
      </w:r>
      <w:r w:rsidRPr="008D43C4">
        <w:t>С. 168.</w:t>
      </w:r>
    </w:p>
  </w:endnote>
  <w:endnote w:id="11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>
        <w:t>История внешней политики СССР</w:t>
      </w:r>
      <w:r w:rsidRPr="008D43C4">
        <w:t xml:space="preserve"> / под ред. А. А. Громыко, Б.Н. Пономарева. Т. I. М.</w:t>
      </w:r>
      <w:r>
        <w:t>: Издател</w:t>
      </w:r>
      <w:r>
        <w:t>ь</w:t>
      </w:r>
      <w:r>
        <w:t xml:space="preserve">ство «Наука», 1980. </w:t>
      </w:r>
      <w:r w:rsidRPr="008D43C4">
        <w:t>С. 95-96.</w:t>
      </w:r>
    </w:p>
  </w:endnote>
  <w:endnote w:id="12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 w:rsidRPr="008D43C4">
        <w:t>Гражданская война и военная ин</w:t>
      </w:r>
      <w:r>
        <w:t>тервенция в СССР. Энциклопедия</w:t>
      </w:r>
      <w:r w:rsidRPr="008D43C4">
        <w:t xml:space="preserve"> / гл. редактор С.С. Хромов. Изд</w:t>
      </w:r>
      <w:r w:rsidRPr="008D43C4">
        <w:t>а</w:t>
      </w:r>
      <w:r w:rsidRPr="008D43C4">
        <w:t xml:space="preserve">ние второе. М.: </w:t>
      </w:r>
      <w:r>
        <w:t xml:space="preserve">Советская энциклопедия, 1987. </w:t>
      </w:r>
      <w:r w:rsidRPr="008D43C4">
        <w:t>С. 230.</w:t>
      </w:r>
    </w:p>
  </w:endnote>
  <w:endnote w:id="13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 w:rsidRPr="008D43C4">
        <w:t>Гражданская война и военная интерв</w:t>
      </w:r>
      <w:r>
        <w:t>енция в СССР. Энциклопедия</w:t>
      </w:r>
      <w:r w:rsidRPr="008D43C4">
        <w:t xml:space="preserve"> / гл. редактор С.С. Хромов. Изд</w:t>
      </w:r>
      <w:r w:rsidRPr="008D43C4">
        <w:t>а</w:t>
      </w:r>
      <w:r w:rsidRPr="008D43C4">
        <w:t xml:space="preserve">ние второе. М.: </w:t>
      </w:r>
      <w:r>
        <w:t xml:space="preserve">Советская энциклопедия, 1987. </w:t>
      </w:r>
      <w:r w:rsidRPr="008D43C4">
        <w:t>С. 232.</w:t>
      </w:r>
    </w:p>
  </w:endnote>
  <w:endnote w:id="14">
    <w:p w:rsidR="008D6098" w:rsidRDefault="008D6098">
      <w:pPr>
        <w:pStyle w:val="aa"/>
      </w:pPr>
      <w:r>
        <w:rPr>
          <w:rStyle w:val="ac"/>
        </w:rPr>
        <w:endnoteRef/>
      </w:r>
      <w:r>
        <w:t xml:space="preserve"> </w:t>
      </w:r>
      <w:r w:rsidRPr="008D43C4">
        <w:t>Гражданская война и военная интервенция в СССР. Энциклопедия</w:t>
      </w:r>
      <w:proofErr w:type="gramStart"/>
      <w:r w:rsidRPr="008D43C4">
        <w:t>.</w:t>
      </w:r>
      <w:proofErr w:type="gramEnd"/>
      <w:r w:rsidRPr="008D43C4">
        <w:t xml:space="preserve"> / </w:t>
      </w:r>
      <w:proofErr w:type="gramStart"/>
      <w:r w:rsidRPr="008D43C4">
        <w:t>г</w:t>
      </w:r>
      <w:proofErr w:type="gramEnd"/>
      <w:r w:rsidRPr="008D43C4">
        <w:t>л. редактор С.С. Хромов. Изд</w:t>
      </w:r>
      <w:r w:rsidRPr="008D43C4">
        <w:t>а</w:t>
      </w:r>
      <w:r w:rsidRPr="008D43C4">
        <w:t xml:space="preserve">ние второе. М.: </w:t>
      </w:r>
      <w:r>
        <w:t xml:space="preserve">Советская энциклопедия, 1987. </w:t>
      </w:r>
      <w:r w:rsidRPr="008D43C4">
        <w:t>С. 234.</w:t>
      </w:r>
    </w:p>
  </w:endnote>
  <w:endnote w:id="15">
    <w:p w:rsidR="008D6098" w:rsidRPr="007F34FD" w:rsidRDefault="008D6098">
      <w:pPr>
        <w:pStyle w:val="aa"/>
      </w:pPr>
      <w:r>
        <w:rPr>
          <w:rStyle w:val="ac"/>
        </w:rPr>
        <w:endnoteRef/>
      </w:r>
      <w:r w:rsidRPr="007F34FD">
        <w:t xml:space="preserve"> </w:t>
      </w:r>
      <w:r w:rsidR="00D10180" w:rsidRPr="00D00657">
        <w:t>Иностранная военная интервенция в России</w:t>
      </w:r>
      <w:r w:rsidR="00D10180">
        <w:t xml:space="preserve"> // </w:t>
      </w:r>
      <w:r w:rsidR="007F34FD">
        <w:t>Сайт</w:t>
      </w:r>
      <w:r w:rsidR="007F34FD" w:rsidRPr="007F34FD">
        <w:t xml:space="preserve"> </w:t>
      </w:r>
      <w:r w:rsidR="007F34FD">
        <w:t>«</w:t>
      </w:r>
      <w:r w:rsidR="007F34FD" w:rsidRPr="007F34FD">
        <w:t>Википеди</w:t>
      </w:r>
      <w:r w:rsidR="007F34FD">
        <w:t>я</w:t>
      </w:r>
      <w:r w:rsidR="007F34FD" w:rsidRPr="007F34FD">
        <w:t xml:space="preserve"> </w:t>
      </w:r>
      <w:r w:rsidR="007F34FD">
        <w:t>–</w:t>
      </w:r>
      <w:r w:rsidR="007F34FD" w:rsidRPr="007F34FD">
        <w:t xml:space="preserve"> свободн</w:t>
      </w:r>
      <w:r w:rsidR="007F34FD">
        <w:t>ая</w:t>
      </w:r>
      <w:r w:rsidR="007F34FD" w:rsidRPr="007F34FD">
        <w:t xml:space="preserve"> энциклопеди</w:t>
      </w:r>
      <w:r w:rsidR="007F34FD">
        <w:t>я».</w:t>
      </w:r>
      <w:r w:rsidR="007F34FD" w:rsidRPr="007F34FD">
        <w:t xml:space="preserve"> </w:t>
      </w:r>
      <w:r>
        <w:rPr>
          <w:lang w:val="en-US"/>
        </w:rPr>
        <w:t>URL</w:t>
      </w:r>
      <w:r w:rsidRPr="007F34FD">
        <w:t xml:space="preserve">: </w:t>
      </w:r>
      <w:hyperlink r:id="rId1" w:history="1">
        <w:r w:rsidR="00D10180" w:rsidRPr="00697083">
          <w:rPr>
            <w:rStyle w:val="a5"/>
            <w:lang w:val="en-US"/>
          </w:rPr>
          <w:t>https</w:t>
        </w:r>
        <w:r w:rsidR="00D10180" w:rsidRPr="00697083">
          <w:rPr>
            <w:rStyle w:val="a5"/>
          </w:rPr>
          <w:t>://</w:t>
        </w:r>
        <w:proofErr w:type="spellStart"/>
        <w:r w:rsidR="00D10180" w:rsidRPr="00697083">
          <w:rPr>
            <w:rStyle w:val="a5"/>
            <w:lang w:val="en-US"/>
          </w:rPr>
          <w:t>ru</w:t>
        </w:r>
        <w:proofErr w:type="spellEnd"/>
        <w:r w:rsidR="00D10180" w:rsidRPr="00697083">
          <w:rPr>
            <w:rStyle w:val="a5"/>
          </w:rPr>
          <w:t>.</w:t>
        </w:r>
        <w:proofErr w:type="spellStart"/>
        <w:r w:rsidR="00D10180" w:rsidRPr="00697083">
          <w:rPr>
            <w:rStyle w:val="a5"/>
            <w:lang w:val="en-US"/>
          </w:rPr>
          <w:t>wikipedia</w:t>
        </w:r>
        <w:proofErr w:type="spellEnd"/>
        <w:r w:rsidR="00D10180" w:rsidRPr="00697083">
          <w:rPr>
            <w:rStyle w:val="a5"/>
          </w:rPr>
          <w:t>.</w:t>
        </w:r>
        <w:r w:rsidR="00D10180" w:rsidRPr="00697083">
          <w:rPr>
            <w:rStyle w:val="a5"/>
            <w:lang w:val="en-US"/>
          </w:rPr>
          <w:t>org</w:t>
        </w:r>
        <w:r w:rsidR="00D10180" w:rsidRPr="00697083">
          <w:rPr>
            <w:rStyle w:val="a5"/>
          </w:rPr>
          <w:t>/</w:t>
        </w:r>
        <w:r w:rsidR="00D10180" w:rsidRPr="00697083">
          <w:rPr>
            <w:rStyle w:val="a5"/>
            <w:lang w:val="en-US"/>
          </w:rPr>
          <w:t>wiki</w:t>
        </w:r>
        <w:r w:rsidR="00D10180" w:rsidRPr="00697083">
          <w:rPr>
            <w:rStyle w:val="a5"/>
          </w:rPr>
          <w:t>/Иностранная_военная_интервенция_в_России#Итоги_интервенции_Антанты_и_её_союзников</w:t>
        </w:r>
      </w:hyperlink>
      <w:r w:rsidR="00D10180">
        <w:t xml:space="preserve"> (дата обращения: </w:t>
      </w:r>
      <w:r w:rsidR="00A11243">
        <w:t>12.03.2018).</w:t>
      </w:r>
      <w:bookmarkStart w:id="15" w:name="_GoBack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651361"/>
      <w:docPartObj>
        <w:docPartGallery w:val="Page Numbers (Bottom of Page)"/>
        <w:docPartUnique/>
      </w:docPartObj>
    </w:sdtPr>
    <w:sdtContent>
      <w:p w:rsidR="000225B6" w:rsidRDefault="000225B6" w:rsidP="008D43C4">
        <w:pPr>
          <w:pStyle w:val="a8"/>
          <w:jc w:val="center"/>
        </w:pPr>
        <w:r w:rsidRPr="008D43C4">
          <w:rPr>
            <w:sz w:val="24"/>
            <w:szCs w:val="24"/>
          </w:rPr>
          <w:fldChar w:fldCharType="begin"/>
        </w:r>
        <w:r w:rsidRPr="008D43C4">
          <w:rPr>
            <w:sz w:val="24"/>
            <w:szCs w:val="24"/>
          </w:rPr>
          <w:instrText>PAGE   \* MERGEFORMAT</w:instrText>
        </w:r>
        <w:r w:rsidRPr="008D43C4">
          <w:rPr>
            <w:sz w:val="24"/>
            <w:szCs w:val="24"/>
          </w:rPr>
          <w:fldChar w:fldCharType="separate"/>
        </w:r>
        <w:r w:rsidR="00A11243">
          <w:rPr>
            <w:noProof/>
            <w:sz w:val="24"/>
            <w:szCs w:val="24"/>
          </w:rPr>
          <w:t>7</w:t>
        </w:r>
        <w:r w:rsidRPr="008D43C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C6" w:rsidRDefault="009B4BC6" w:rsidP="008D43C4">
      <w:r>
        <w:separator/>
      </w:r>
    </w:p>
  </w:footnote>
  <w:footnote w:type="continuationSeparator" w:id="0">
    <w:p w:rsidR="009B4BC6" w:rsidRDefault="009B4BC6" w:rsidP="008D4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C8"/>
    <w:rsid w:val="000225B6"/>
    <w:rsid w:val="00187CFD"/>
    <w:rsid w:val="003A6F22"/>
    <w:rsid w:val="00524086"/>
    <w:rsid w:val="005B191A"/>
    <w:rsid w:val="006238F6"/>
    <w:rsid w:val="007F34FD"/>
    <w:rsid w:val="008853E8"/>
    <w:rsid w:val="008D43C4"/>
    <w:rsid w:val="008D6098"/>
    <w:rsid w:val="009B4BC6"/>
    <w:rsid w:val="00A11243"/>
    <w:rsid w:val="00C348C8"/>
    <w:rsid w:val="00CB78C4"/>
    <w:rsid w:val="00D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D43C4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3C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43C4"/>
    <w:rPr>
      <w:b/>
      <w:bCs/>
    </w:rPr>
  </w:style>
  <w:style w:type="character" w:styleId="a4">
    <w:name w:val="Emphasis"/>
    <w:basedOn w:val="a0"/>
    <w:uiPriority w:val="20"/>
    <w:qFormat/>
    <w:rsid w:val="008D43C4"/>
    <w:rPr>
      <w:i/>
      <w:iCs/>
    </w:rPr>
  </w:style>
  <w:style w:type="character" w:styleId="a5">
    <w:name w:val="Hyperlink"/>
    <w:basedOn w:val="a0"/>
    <w:uiPriority w:val="99"/>
    <w:unhideWhenUsed/>
    <w:rsid w:val="008D43C4"/>
    <w:rPr>
      <w:color w:val="0000FF"/>
      <w:u w:val="single"/>
    </w:rPr>
  </w:style>
  <w:style w:type="character" w:customStyle="1" w:styleId="articlecopy">
    <w:name w:val="article_copy"/>
    <w:basedOn w:val="a0"/>
    <w:rsid w:val="008D43C4"/>
  </w:style>
  <w:style w:type="character" w:customStyle="1" w:styleId="author">
    <w:name w:val="author"/>
    <w:basedOn w:val="a0"/>
    <w:rsid w:val="008D43C4"/>
  </w:style>
  <w:style w:type="paragraph" w:styleId="a6">
    <w:name w:val="header"/>
    <w:basedOn w:val="a"/>
    <w:link w:val="a7"/>
    <w:uiPriority w:val="99"/>
    <w:unhideWhenUsed/>
    <w:rsid w:val="008D4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3C4"/>
  </w:style>
  <w:style w:type="paragraph" w:styleId="a8">
    <w:name w:val="footer"/>
    <w:basedOn w:val="a"/>
    <w:link w:val="a9"/>
    <w:uiPriority w:val="99"/>
    <w:unhideWhenUsed/>
    <w:rsid w:val="008D4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3C4"/>
  </w:style>
  <w:style w:type="paragraph" w:styleId="aa">
    <w:name w:val="endnote text"/>
    <w:basedOn w:val="a"/>
    <w:link w:val="ab"/>
    <w:uiPriority w:val="99"/>
    <w:semiHidden/>
    <w:unhideWhenUsed/>
    <w:rsid w:val="000225B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25B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25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101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01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8D43C4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3C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43C4"/>
    <w:rPr>
      <w:b/>
      <w:bCs/>
    </w:rPr>
  </w:style>
  <w:style w:type="character" w:styleId="a4">
    <w:name w:val="Emphasis"/>
    <w:basedOn w:val="a0"/>
    <w:uiPriority w:val="20"/>
    <w:qFormat/>
    <w:rsid w:val="008D43C4"/>
    <w:rPr>
      <w:i/>
      <w:iCs/>
    </w:rPr>
  </w:style>
  <w:style w:type="character" w:styleId="a5">
    <w:name w:val="Hyperlink"/>
    <w:basedOn w:val="a0"/>
    <w:uiPriority w:val="99"/>
    <w:unhideWhenUsed/>
    <w:rsid w:val="008D43C4"/>
    <w:rPr>
      <w:color w:val="0000FF"/>
      <w:u w:val="single"/>
    </w:rPr>
  </w:style>
  <w:style w:type="character" w:customStyle="1" w:styleId="articlecopy">
    <w:name w:val="article_copy"/>
    <w:basedOn w:val="a0"/>
    <w:rsid w:val="008D43C4"/>
  </w:style>
  <w:style w:type="character" w:customStyle="1" w:styleId="author">
    <w:name w:val="author"/>
    <w:basedOn w:val="a0"/>
    <w:rsid w:val="008D43C4"/>
  </w:style>
  <w:style w:type="paragraph" w:styleId="a6">
    <w:name w:val="header"/>
    <w:basedOn w:val="a"/>
    <w:link w:val="a7"/>
    <w:uiPriority w:val="99"/>
    <w:unhideWhenUsed/>
    <w:rsid w:val="008D4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3C4"/>
  </w:style>
  <w:style w:type="paragraph" w:styleId="a8">
    <w:name w:val="footer"/>
    <w:basedOn w:val="a"/>
    <w:link w:val="a9"/>
    <w:uiPriority w:val="99"/>
    <w:unhideWhenUsed/>
    <w:rsid w:val="008D4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3C4"/>
  </w:style>
  <w:style w:type="paragraph" w:styleId="aa">
    <w:name w:val="endnote text"/>
    <w:basedOn w:val="a"/>
    <w:link w:val="ab"/>
    <w:uiPriority w:val="99"/>
    <w:semiHidden/>
    <w:unhideWhenUsed/>
    <w:rsid w:val="000225B6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225B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225B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1018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u.wikipedia.org/wiki/&#1048;&#1085;&#1086;&#1089;&#1090;&#1088;&#1072;&#1085;&#1085;&#1072;&#1103;_&#1074;&#1086;&#1077;&#1085;&#1085;&#1072;&#1103;_&#1080;&#1085;&#1090;&#1077;&#1088;&#1074;&#1077;&#1085;&#1094;&#1080;&#1103;_&#1074;_&#1056;&#1086;&#1089;&#1089;&#1080;&#1080;#&#1048;&#1090;&#1086;&#1075;&#1080;_&#1080;&#1085;&#1090;&#1077;&#1088;&#1074;&#1077;&#1085;&#1094;&#1080;&#1080;_&#1040;&#1085;&#1090;&#1072;&#1085;&#1090;&#1099;_&#1080;_&#1077;&#1105;_&#1089;&#1086;&#1102;&#1079;&#1085;&#1080;&#1082;&#1086;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3E3F6-EDCB-4D76-9155-310C23A9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2019-03-01T10:15:00Z</dcterms:created>
  <dcterms:modified xsi:type="dcterms:W3CDTF">2019-03-01T11:02:00Z</dcterms:modified>
</cp:coreProperties>
</file>