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61" w:rsidRPr="009B3361" w:rsidRDefault="006E0D27" w:rsidP="009B3361">
      <w:pPr>
        <w:ind w:left="709" w:firstLine="0"/>
        <w:jc w:val="center"/>
        <w:rPr>
          <w:rFonts w:cs="Times New Roman"/>
          <w:b/>
          <w:szCs w:val="28"/>
        </w:rPr>
      </w:pPr>
      <w:r w:rsidRPr="009B3361">
        <w:rPr>
          <w:rFonts w:cs="Times New Roman"/>
          <w:b/>
          <w:szCs w:val="28"/>
        </w:rPr>
        <w:t>ВЕЛИКИЙ ПОСТ</w:t>
      </w:r>
    </w:p>
    <w:p w:rsidR="003A6F22" w:rsidRDefault="003A6F22" w:rsidP="009B3361">
      <w:pPr>
        <w:ind w:left="709" w:firstLine="0"/>
        <w:rPr>
          <w:rFonts w:cs="Times New Roman"/>
          <w:szCs w:val="28"/>
        </w:rPr>
      </w:pPr>
    </w:p>
    <w:p w:rsidR="009B3361" w:rsidRPr="009B3361" w:rsidRDefault="009B3361" w:rsidP="009B3361">
      <w:pPr>
        <w:ind w:left="709" w:firstLine="0"/>
        <w:rPr>
          <w:rFonts w:cs="Times New Roman"/>
          <w:szCs w:val="28"/>
        </w:rPr>
      </w:pPr>
    </w:p>
    <w:p w:rsidR="009B3361" w:rsidRPr="004346EC" w:rsidRDefault="009B3361" w:rsidP="009B3361">
      <w:pPr>
        <w:shd w:val="clear" w:color="auto" w:fill="FFFFFF"/>
        <w:ind w:firstLine="600"/>
        <w:textAlignment w:val="top"/>
        <w:rPr>
          <w:rFonts w:eastAsia="Times New Roman" w:cs="Times New Roman"/>
          <w:bCs/>
          <w:szCs w:val="28"/>
          <w:lang w:eastAsia="ru-RU"/>
        </w:rPr>
      </w:pPr>
      <w:r w:rsidRPr="004346EC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Остались считанные дни до начала Великого поста. Завершается сырная седмица или масленица. Она является первым шагом в режим поста, потому что с понедельника этой недели (и до Светлого праздника Пасхи) прекрат</w:t>
      </w:r>
      <w:r w:rsidRPr="004346EC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и</w:t>
      </w:r>
      <w:r w:rsidRPr="004346EC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лось употребление в пищу всех мясных продуктов.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Седми́ца</w:t>
      </w:r>
      <w:proofErr w:type="spellEnd"/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» в переводе с церковно-славянского означает «семь дней», то есть «неделя». А церковно-славянское слово «</w:t>
      </w:r>
      <w:proofErr w:type="spellStart"/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неде́ля</w:t>
      </w:r>
      <w:proofErr w:type="spellEnd"/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», как мы уже писали в нашей газете от 26.04.2013, ни в коем случае нельзя воспринимать как сл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во русского языка, без перевода. Церковно-славянская «</w:t>
      </w:r>
      <w:proofErr w:type="spellStart"/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неде́ля</w:t>
      </w:r>
      <w:proofErr w:type="spellEnd"/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» означает «воскресенье» и самим своим зв</w:t>
      </w:r>
      <w:bookmarkStart w:id="0" w:name="_GoBack"/>
      <w:bookmarkEnd w:id="0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учанием подсказывает, что в этот день надлежит «не делать» повседневные дела, а посвятить его Богу, Церкви, ближним. Последнее воскресенье перед постом – 2 марта – называется «</w:t>
      </w:r>
      <w:proofErr w:type="spellStart"/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Неде́ля</w:t>
      </w:r>
      <w:proofErr w:type="spellEnd"/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сыропу́стная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», так как в этот день мы «отпускаем» сыр, то есть прощаемся на весь период поста с молочными продуктами.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Церковное богослужение этого воскресного дня посвящено изгнанию Адама из рая – в напоминание того, как дорого человечеству обошлось нарушение заповеди воздержания от вкушения лишь одного плода первым человеком. Этот день называется также «Прощёное воскресенье» – перед началом Великого поста верующие просят друг у друга прощения, чтобы вступить в него с чистым сердцем, простив всех и покаявшись за совершё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ные по отношению к другим грехи. Святейший патриарх Московский и всея Руси Кирилл говорит о важности прощения и покаяния перед началом поста: «Евангелие учит нас об одном непременном условии, без которого человек не может получить от Бога прощения грехов. Это условие знает каждый, оно включено в молитву Господню: «И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остави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нам долги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наша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якоже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 мы оставляем должником нашим». Речь ведь идёт не только о долгах в пр</w:t>
      </w:r>
      <w:r w:rsidR="00DC74ED">
        <w:rPr>
          <w:rFonts w:eastAsia="Times New Roman" w:cs="Times New Roman"/>
          <w:szCs w:val="28"/>
          <w:bdr w:val="none" w:sz="0" w:space="0" w:color="auto" w:frame="1"/>
          <w:lang w:eastAsia="ru-RU"/>
        </w:rPr>
        <w:t>ямом и переносном смысле слова –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речь идёт о грехах, об обидах, которые нередко глубоко нас уязвляют, лишают внутреннего мира и возбуждают ответную агрессию, скрытую или открытую. Собственно говоря, нередко так и разв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ваются конфликты, </w:t>
      </w:r>
      <w:r w:rsidR="00DC74ED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иногда мы являемся их причиной, а иногда отвечаем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на зло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злом.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Первое, с чего мы должны начать поприще Великого поста, </w:t>
      </w:r>
      <w:r w:rsidR="00DC74ED">
        <w:rPr>
          <w:rFonts w:eastAsia="Times New Roman" w:cs="Times New Roman"/>
          <w:szCs w:val="28"/>
          <w:bdr w:val="none" w:sz="0" w:space="0" w:color="auto" w:frame="1"/>
          <w:lang w:eastAsia="ru-RU"/>
        </w:rPr>
        <w:t>–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с осмысления того, что не может быть никаких надежд на прощение наших грехов, если мы не прощаем грехи других людей. Тогда нужно просто ост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вить всякие попытки освободиться от своих собственных грехов и получить прощение у Бога и у других людей. Ничего не получится, если мы сами не прощаем грехи других».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Большинство людей понимают благотворное влияние поста на здор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вье человека. Но мы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постимся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прежде всего для того, чтобы излечить нашу душу. Великий пост – доказательство нашей любви к Господу. Ведь ради близких людей, ради наших детей мы готовы на любые жертвы. И наш пост во имя любви к Спасителю, принявшему ради нас страшную смерть на Го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л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гофе, – жертва совсем ничтожная. Великий пост напоминает нам также о с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>рокадневном посте Спасителя в пустыне. Церковь призывает нас к воздерж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нию, потому что оно учит нас самодисциплине, самоконтролю над мыслями, чувствами и делами. Оно воспитывает в нас волю.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Святитель Игнатий (Бря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чанинов) пишет, что «укрощённое постом тело доставляет человеческому духу свободу, силу, трезвенность, чистоту, тонкость».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Верующие отказыв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ются на время поста от всего того, что отдаляет их от Бога. Страсти должны отойти на второй план, а сердце открыться для молитв и осознания своих н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е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достатков и грехов. Мы не можем полностью уйти от общества, в котором живём, хотя многие его порядки нас не устраивают. Современный мир таит в себе огромное множество соблазнов. Именно поэтому Церковь, как заботл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вая мать, искусственно создаёт нам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временно̒е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пространство для уединения, осмысления грехов, покаяния. Но пост – это не страдание, не изнурение себя. В пост мы готовим себя к встрече с воскресшим Спасителем, к светлой П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схе. Пост – это этап на пути к радостной встрече. И, чтобы радость была по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л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ноценной, мы отстраняемся на некоторое время от мира с его искушениями. И, в ожидании этой радости, мы не можем быть печальными и унылыми.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 отношении продолжительности поста надо иметь в виду следу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ю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щее. Великий пост, если быть точным, продолжается 40 дней, поэтому он и имеет второе название «Святая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четыренадесятница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», ведь мы постимся 40 дней в память о сорокадневном посте Спасителя в пустыни. Однако если подсчитать количество дней от «Сырного воскресенья» до Пасхи – получим 48 (В этом году с 3 марта до 20 апреля). Откуда взялось ещё 8 дней? Шестая седмица поста заканчивается двумя праздничными днями – Субботой Во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крешения Лазаря и Вербным Воскресеньем, которые уже не входят в Вел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кий Пост. Далее – 6 дней Страстной седмицы, которые будучи постными, находятся также за рамками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четыренадесятницы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. Таким образом – 6 седмиц без 2 дней: 42-2=40; + 2 праздника перед Страстной седмицей; + 6 дней страстной седмицы – итого 40+2+6=48.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Очень важно в Великий пост покаяние.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4 дня первой седм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цы Поста в Церкви читается Великий покаянный канон Андрея Критского. О нём мы писали в нашей газете от 22.03.2013 г.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На сырной седмице начинается чтение покаянной молитвы святого Ефрема Сирина, которое совершается с тремя земными поклонами и пр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должается в течение всего Великого поста (кроме суббот и воскресений) и в первые три дня Страстной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седмицы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как на богослужении, так и дома после утренних и вечерних молитв: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«Господи и Владыко живота моего, дух праздности, уныния,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любон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чалия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 празднословия не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даждь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ми. Дух же целомудрия, смиренномудрия, терпения и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любве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, даруй ми, рабу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воему. Ей, Господи Царю, даруй ми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зрети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моя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прегрешения, и не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осуждати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брата моего, яко благословен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еси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во веки веков, аминь».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 переводе на русский язык: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«Господин и Властелин моей жизни! Не дай мне духа праздности, уныния, властолюбия и пустословия. Дух же целомудрия, смирения, терп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е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ния и любви пошли мне, рабу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воему. О, да, Господин Царь, дай мне видеть 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lastRenderedPageBreak/>
        <w:t>мои собственные грехи и не осуждать брата моего; ибо Ты благословен в в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е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ки вечные. Истинно так».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Эта молитва вдохновила Александра Сергеевича Пушкина на напис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а</w:t>
      </w: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ние стихотворения «Отцы пустынники и жены непорочны»: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Отцы пустынники и жёны непорочны,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Чтоб сердцем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возлетать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во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области </w:t>
      </w: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заочны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Чтоб укреплять его средь дольних бурь и битв,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Сложили множество божественных молитв;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Но ни одна из них меня не умиляет,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Как та, которую священник повторяет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Во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дни печальные Великого поста;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Всех чаще мне она приходит на уста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падшего</w:t>
      </w:r>
      <w:proofErr w:type="gram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крепит неведомою силой: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Владыко дней моих! Дух праздности унылой,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proofErr w:type="spellStart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Любоначалия</w:t>
      </w:r>
      <w:proofErr w:type="spellEnd"/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, змеи сокрытой сей,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 празднословия не дай душе моей.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Но дай мне зреть мои, о Боже, прегрешенья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Да брат мой от меня не примет осужденья,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 дух смирения, терпения, любви</w:t>
      </w:r>
    </w:p>
    <w:p w:rsidR="009B3361" w:rsidRPr="009B3361" w:rsidRDefault="009B3361" w:rsidP="009B3361">
      <w:pPr>
        <w:shd w:val="clear" w:color="auto" w:fill="FFFFFF"/>
        <w:ind w:firstLine="851"/>
        <w:textAlignment w:val="top"/>
        <w:rPr>
          <w:rFonts w:eastAsia="Times New Roman" w:cs="Times New Roman"/>
          <w:szCs w:val="28"/>
          <w:lang w:eastAsia="ru-RU"/>
        </w:rPr>
      </w:pPr>
      <w:r w:rsidRPr="009B3361">
        <w:rPr>
          <w:rFonts w:eastAsia="Times New Roman" w:cs="Times New Roman"/>
          <w:szCs w:val="28"/>
          <w:bdr w:val="none" w:sz="0" w:space="0" w:color="auto" w:frame="1"/>
          <w:lang w:eastAsia="ru-RU"/>
        </w:rPr>
        <w:t>И целомудрия мне в сердце оживи.</w:t>
      </w:r>
    </w:p>
    <w:p w:rsidR="009B3361" w:rsidRPr="009B3361" w:rsidRDefault="009B3361" w:rsidP="009B3361">
      <w:pPr>
        <w:ind w:left="709" w:firstLine="0"/>
        <w:rPr>
          <w:rFonts w:cs="Times New Roman"/>
          <w:szCs w:val="28"/>
        </w:rPr>
      </w:pPr>
    </w:p>
    <w:p w:rsidR="009B3361" w:rsidRPr="009B3361" w:rsidRDefault="009B3361" w:rsidP="009B3361">
      <w:pPr>
        <w:ind w:left="709" w:firstLine="0"/>
        <w:rPr>
          <w:rFonts w:cs="Times New Roman"/>
          <w:szCs w:val="28"/>
        </w:rPr>
      </w:pPr>
    </w:p>
    <w:p w:rsidR="009B3361" w:rsidRPr="009B3361" w:rsidRDefault="009B3361" w:rsidP="009B3361">
      <w:pPr>
        <w:ind w:left="709" w:firstLine="0"/>
        <w:rPr>
          <w:rFonts w:cs="Times New Roman"/>
          <w:iCs/>
          <w:szCs w:val="28"/>
          <w:shd w:val="clear" w:color="auto" w:fill="FFFFFF"/>
        </w:rPr>
      </w:pPr>
      <w:r w:rsidRPr="009B3361">
        <w:rPr>
          <w:rFonts w:cs="Times New Roman"/>
          <w:iCs/>
          <w:szCs w:val="28"/>
          <w:shd w:val="clear" w:color="auto" w:fill="FFFFFF"/>
        </w:rPr>
        <w:t>28.02.2014</w:t>
      </w:r>
    </w:p>
    <w:p w:rsidR="009B3361" w:rsidRDefault="009B3361" w:rsidP="009B3361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</w:p>
    <w:p w:rsidR="00DC74ED" w:rsidRPr="009B3361" w:rsidRDefault="00DC74ED" w:rsidP="009B3361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</w:p>
    <w:p w:rsidR="004346EC" w:rsidRDefault="004346EC" w:rsidP="009B3361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  <w:proofErr w:type="spellStart"/>
      <w:r>
        <w:rPr>
          <w:rFonts w:cs="Times New Roman"/>
          <w:iCs/>
          <w:szCs w:val="28"/>
          <w:shd w:val="clear" w:color="auto" w:fill="FFFFFF"/>
        </w:rPr>
        <w:t>Синяговский</w:t>
      </w:r>
      <w:proofErr w:type="spellEnd"/>
      <w:r w:rsidR="000A349B" w:rsidRPr="000A349B">
        <w:rPr>
          <w:rFonts w:cs="Times New Roman"/>
          <w:iCs/>
          <w:szCs w:val="28"/>
          <w:shd w:val="clear" w:color="auto" w:fill="FFFFFF"/>
        </w:rPr>
        <w:t xml:space="preserve"> </w:t>
      </w:r>
      <w:r w:rsidR="000A349B">
        <w:rPr>
          <w:rFonts w:cs="Times New Roman"/>
          <w:iCs/>
          <w:szCs w:val="28"/>
          <w:shd w:val="clear" w:color="auto" w:fill="FFFFFF"/>
        </w:rPr>
        <w:t>Д.Б.</w:t>
      </w:r>
    </w:p>
    <w:p w:rsidR="004346EC" w:rsidRPr="00AD2BC9" w:rsidRDefault="004346EC" w:rsidP="004346EC">
      <w:pPr>
        <w:jc w:val="right"/>
        <w:textAlignment w:val="top"/>
        <w:rPr>
          <w:rFonts w:cs="Times New Roman"/>
          <w:szCs w:val="28"/>
          <w:shd w:val="clear" w:color="auto" w:fill="FFFFFF"/>
        </w:rPr>
      </w:pPr>
      <w:r w:rsidRPr="00AD2BC9">
        <w:rPr>
          <w:rFonts w:cs="Times New Roman"/>
          <w:szCs w:val="28"/>
          <w:shd w:val="clear" w:color="auto" w:fill="FFFFFF"/>
        </w:rPr>
        <w:t>зам. директора Института русско-славянских исследований</w:t>
      </w:r>
    </w:p>
    <w:p w:rsidR="004346EC" w:rsidRPr="00AD2BC9" w:rsidRDefault="004346EC" w:rsidP="004346EC">
      <w:pPr>
        <w:jc w:val="right"/>
        <w:textAlignment w:val="top"/>
        <w:rPr>
          <w:rFonts w:eastAsia="Times New Roman" w:cs="Times New Roman"/>
          <w:szCs w:val="28"/>
          <w:lang w:eastAsia="ru-RU"/>
        </w:rPr>
      </w:pPr>
      <w:r w:rsidRPr="00AD2BC9">
        <w:rPr>
          <w:rFonts w:cs="Times New Roman"/>
          <w:szCs w:val="28"/>
          <w:shd w:val="clear" w:color="auto" w:fill="FFFFFF"/>
        </w:rPr>
        <w:t>им. Н.Я. Данилевского</w:t>
      </w:r>
    </w:p>
    <w:p w:rsidR="004346EC" w:rsidRDefault="004346EC" w:rsidP="009B3361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</w:p>
    <w:p w:rsidR="009B3361" w:rsidRDefault="009B3361" w:rsidP="009B3361">
      <w:pPr>
        <w:ind w:left="709" w:firstLine="0"/>
        <w:jc w:val="right"/>
        <w:rPr>
          <w:rFonts w:cs="Times New Roman"/>
          <w:iCs/>
          <w:szCs w:val="28"/>
          <w:shd w:val="clear" w:color="auto" w:fill="FFFFFF"/>
        </w:rPr>
      </w:pPr>
      <w:proofErr w:type="spellStart"/>
      <w:r w:rsidRPr="009B3361">
        <w:rPr>
          <w:rFonts w:cs="Times New Roman"/>
          <w:iCs/>
          <w:szCs w:val="28"/>
          <w:shd w:val="clear" w:color="auto" w:fill="FFFFFF"/>
        </w:rPr>
        <w:t>Мазари</w:t>
      </w:r>
      <w:r w:rsidR="000A349B">
        <w:rPr>
          <w:rFonts w:cs="Times New Roman"/>
          <w:iCs/>
          <w:szCs w:val="28"/>
          <w:shd w:val="clear" w:color="auto" w:fill="FFFFFF"/>
        </w:rPr>
        <w:t>-Буфарес</w:t>
      </w:r>
      <w:proofErr w:type="spellEnd"/>
      <w:r w:rsidR="004346EC" w:rsidRPr="004346EC">
        <w:rPr>
          <w:rFonts w:cs="Times New Roman"/>
          <w:iCs/>
          <w:szCs w:val="28"/>
          <w:shd w:val="clear" w:color="auto" w:fill="FFFFFF"/>
        </w:rPr>
        <w:t xml:space="preserve"> </w:t>
      </w:r>
      <w:r w:rsidR="000A349B">
        <w:rPr>
          <w:rFonts w:cs="Times New Roman"/>
          <w:iCs/>
          <w:szCs w:val="28"/>
          <w:shd w:val="clear" w:color="auto" w:fill="FFFFFF"/>
        </w:rPr>
        <w:t>М.В.</w:t>
      </w:r>
    </w:p>
    <w:p w:rsidR="004346EC" w:rsidRPr="009B3361" w:rsidRDefault="004346EC" w:rsidP="009B3361">
      <w:pPr>
        <w:ind w:left="709" w:firstLine="0"/>
        <w:jc w:val="right"/>
        <w:rPr>
          <w:rFonts w:cs="Times New Roman"/>
          <w:szCs w:val="28"/>
        </w:rPr>
      </w:pPr>
      <w:r>
        <w:rPr>
          <w:rFonts w:cs="Times New Roman"/>
          <w:iCs/>
          <w:szCs w:val="28"/>
          <w:shd w:val="clear" w:color="auto" w:fill="FFFFFF"/>
        </w:rPr>
        <w:t>научный сотрудник ИРСИ</w:t>
      </w:r>
    </w:p>
    <w:sectPr w:rsidR="004346EC" w:rsidRPr="009B33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B7" w:rsidRDefault="006201B7" w:rsidP="000A349B">
      <w:r>
        <w:separator/>
      </w:r>
    </w:p>
  </w:endnote>
  <w:endnote w:type="continuationSeparator" w:id="0">
    <w:p w:rsidR="006201B7" w:rsidRDefault="006201B7" w:rsidP="000A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18920355"/>
      <w:docPartObj>
        <w:docPartGallery w:val="Page Numbers (Bottom of Page)"/>
        <w:docPartUnique/>
      </w:docPartObj>
    </w:sdtPr>
    <w:sdtContent>
      <w:p w:rsidR="000A349B" w:rsidRPr="000A349B" w:rsidRDefault="000A349B" w:rsidP="000A349B">
        <w:pPr>
          <w:pStyle w:val="a6"/>
          <w:jc w:val="center"/>
          <w:rPr>
            <w:sz w:val="24"/>
            <w:szCs w:val="24"/>
          </w:rPr>
        </w:pPr>
        <w:r w:rsidRPr="000A349B">
          <w:rPr>
            <w:sz w:val="24"/>
            <w:szCs w:val="24"/>
          </w:rPr>
          <w:fldChar w:fldCharType="begin"/>
        </w:r>
        <w:r w:rsidRPr="000A349B">
          <w:rPr>
            <w:sz w:val="24"/>
            <w:szCs w:val="24"/>
          </w:rPr>
          <w:instrText>PAGE   \* MERGEFORMAT</w:instrText>
        </w:r>
        <w:r w:rsidRPr="000A349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0A34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B7" w:rsidRDefault="006201B7" w:rsidP="000A349B">
      <w:r>
        <w:separator/>
      </w:r>
    </w:p>
  </w:footnote>
  <w:footnote w:type="continuationSeparator" w:id="0">
    <w:p w:rsidR="006201B7" w:rsidRDefault="006201B7" w:rsidP="000A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A"/>
    <w:rsid w:val="000A349B"/>
    <w:rsid w:val="003930EA"/>
    <w:rsid w:val="003A6F22"/>
    <w:rsid w:val="004346EC"/>
    <w:rsid w:val="006201B7"/>
    <w:rsid w:val="006E0D27"/>
    <w:rsid w:val="009B3361"/>
    <w:rsid w:val="00CB78C4"/>
    <w:rsid w:val="00D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361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36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3361"/>
    <w:rPr>
      <w:b/>
      <w:bCs/>
    </w:rPr>
  </w:style>
  <w:style w:type="paragraph" w:styleId="a4">
    <w:name w:val="header"/>
    <w:basedOn w:val="a"/>
    <w:link w:val="a5"/>
    <w:uiPriority w:val="99"/>
    <w:unhideWhenUsed/>
    <w:rsid w:val="000A3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49B"/>
  </w:style>
  <w:style w:type="paragraph" w:styleId="a6">
    <w:name w:val="footer"/>
    <w:basedOn w:val="a"/>
    <w:link w:val="a7"/>
    <w:uiPriority w:val="99"/>
    <w:unhideWhenUsed/>
    <w:rsid w:val="000A3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3361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361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3361"/>
    <w:rPr>
      <w:b/>
      <w:bCs/>
    </w:rPr>
  </w:style>
  <w:style w:type="paragraph" w:styleId="a4">
    <w:name w:val="header"/>
    <w:basedOn w:val="a"/>
    <w:link w:val="a5"/>
    <w:uiPriority w:val="99"/>
    <w:unhideWhenUsed/>
    <w:rsid w:val="000A3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49B"/>
  </w:style>
  <w:style w:type="paragraph" w:styleId="a6">
    <w:name w:val="footer"/>
    <w:basedOn w:val="a"/>
    <w:link w:val="a7"/>
    <w:uiPriority w:val="99"/>
    <w:unhideWhenUsed/>
    <w:rsid w:val="000A3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2019-01-16T12:08:00Z</dcterms:created>
  <dcterms:modified xsi:type="dcterms:W3CDTF">2019-01-22T10:49:00Z</dcterms:modified>
</cp:coreProperties>
</file>